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FBC" w:rsidRPr="00321B16" w:rsidRDefault="00C87FBC" w:rsidP="00C87FBC">
      <w:pPr>
        <w:spacing w:after="0" w:line="240" w:lineRule="auto"/>
        <w:rPr>
          <w:rFonts w:ascii="Times New Roman" w:hAnsi="Times New Roman"/>
          <w:b/>
          <w:sz w:val="28"/>
          <w:szCs w:val="28"/>
          <w:lang w:val="sr-Cyrl-BA"/>
        </w:rPr>
      </w:pPr>
      <w:r w:rsidRPr="00321B16">
        <w:rPr>
          <w:rFonts w:ascii="Times New Roman" w:hAnsi="Times New Roman"/>
          <w:b/>
          <w:sz w:val="28"/>
          <w:szCs w:val="28"/>
          <w:lang w:val="sr-Cyrl-BA"/>
        </w:rPr>
        <w:t>РЕПУБЛИКА СРПСКА</w:t>
      </w:r>
    </w:p>
    <w:p w:rsidR="00D957BC" w:rsidRPr="00321B16" w:rsidRDefault="00D957BC" w:rsidP="00321B16">
      <w:pPr>
        <w:spacing w:after="0" w:line="240" w:lineRule="auto"/>
        <w:rPr>
          <w:rFonts w:ascii="Times New Roman" w:hAnsi="Times New Roman"/>
          <w:b/>
          <w:sz w:val="28"/>
          <w:szCs w:val="28"/>
          <w:lang w:val="sr-Cyrl-BA"/>
        </w:rPr>
      </w:pPr>
      <w:r w:rsidRPr="00321B16">
        <w:rPr>
          <w:rFonts w:ascii="Times New Roman" w:hAnsi="Times New Roman"/>
          <w:b/>
          <w:sz w:val="28"/>
          <w:szCs w:val="28"/>
          <w:lang w:val="sr-Cyrl-BA"/>
        </w:rPr>
        <w:t xml:space="preserve">ВЛАДА </w:t>
      </w:r>
    </w:p>
    <w:p w:rsidR="00607273" w:rsidRPr="00321B16" w:rsidRDefault="00607273" w:rsidP="00C87FBC">
      <w:pPr>
        <w:spacing w:after="0" w:line="240" w:lineRule="auto"/>
        <w:rPr>
          <w:rFonts w:ascii="Times New Roman" w:hAnsi="Times New Roman"/>
          <w:b/>
          <w:sz w:val="28"/>
          <w:szCs w:val="28"/>
          <w:lang w:val="sr-Cyrl-BA"/>
        </w:rPr>
      </w:pPr>
    </w:p>
    <w:p w:rsidR="00607273" w:rsidRPr="00321B16" w:rsidRDefault="00607273" w:rsidP="00C87FBC">
      <w:pPr>
        <w:spacing w:after="0" w:line="240" w:lineRule="auto"/>
        <w:rPr>
          <w:rFonts w:ascii="Times New Roman" w:hAnsi="Times New Roman"/>
          <w:b/>
          <w:sz w:val="28"/>
          <w:szCs w:val="28"/>
          <w:lang w:val="sr-Cyrl-BA"/>
        </w:rPr>
      </w:pPr>
    </w:p>
    <w:p w:rsidR="00C87FBC" w:rsidRPr="00321B16" w:rsidRDefault="00C87FBC" w:rsidP="00C87FBC">
      <w:pPr>
        <w:spacing w:after="0" w:line="240" w:lineRule="auto"/>
        <w:rPr>
          <w:rFonts w:ascii="Times New Roman" w:hAnsi="Times New Roman"/>
          <w:b/>
          <w:sz w:val="28"/>
          <w:szCs w:val="28"/>
          <w:lang w:val="sr-Cyrl-BA"/>
        </w:rPr>
      </w:pPr>
      <w:r w:rsidRPr="00321B16">
        <w:rPr>
          <w:rFonts w:ascii="Times New Roman" w:hAnsi="Times New Roman"/>
          <w:b/>
          <w:sz w:val="28"/>
          <w:szCs w:val="28"/>
          <w:lang w:val="sr-Cyrl-BA"/>
        </w:rPr>
        <w:tab/>
      </w:r>
      <w:r w:rsidRPr="00321B16">
        <w:rPr>
          <w:rFonts w:ascii="Times New Roman" w:hAnsi="Times New Roman"/>
          <w:b/>
          <w:sz w:val="28"/>
          <w:szCs w:val="28"/>
          <w:lang w:val="sr-Cyrl-BA"/>
        </w:rPr>
        <w:tab/>
      </w:r>
      <w:r w:rsidRPr="00321B16">
        <w:rPr>
          <w:rFonts w:ascii="Times New Roman" w:hAnsi="Times New Roman"/>
          <w:b/>
          <w:sz w:val="28"/>
          <w:szCs w:val="28"/>
          <w:lang w:val="sr-Cyrl-BA"/>
        </w:rPr>
        <w:tab/>
        <w:t xml:space="preserve"> </w:t>
      </w:r>
      <w:r w:rsidRPr="00321B16">
        <w:rPr>
          <w:rFonts w:ascii="Times New Roman" w:hAnsi="Times New Roman"/>
          <w:b/>
          <w:sz w:val="28"/>
          <w:szCs w:val="28"/>
          <w:lang w:val="sr-Cyrl-BA"/>
        </w:rPr>
        <w:tab/>
      </w:r>
      <w:r w:rsidRPr="00321B16">
        <w:rPr>
          <w:rFonts w:ascii="Times New Roman" w:hAnsi="Times New Roman"/>
          <w:b/>
          <w:sz w:val="28"/>
          <w:szCs w:val="28"/>
          <w:lang w:val="sr-Cyrl-BA"/>
        </w:rPr>
        <w:tab/>
      </w:r>
      <w:r w:rsidRPr="00321B16">
        <w:rPr>
          <w:rFonts w:ascii="Times New Roman" w:hAnsi="Times New Roman"/>
          <w:b/>
          <w:sz w:val="28"/>
          <w:szCs w:val="28"/>
          <w:lang w:val="sr-Cyrl-BA"/>
        </w:rPr>
        <w:tab/>
      </w:r>
      <w:r w:rsidRPr="00321B16">
        <w:rPr>
          <w:rFonts w:ascii="Times New Roman" w:hAnsi="Times New Roman"/>
          <w:b/>
          <w:sz w:val="28"/>
          <w:szCs w:val="28"/>
          <w:lang w:val="sr-Cyrl-BA"/>
        </w:rPr>
        <w:tab/>
      </w:r>
      <w:r w:rsidRPr="00321B16">
        <w:rPr>
          <w:rFonts w:ascii="Times New Roman" w:hAnsi="Times New Roman"/>
          <w:b/>
          <w:sz w:val="28"/>
          <w:szCs w:val="28"/>
          <w:lang w:val="sr-Cyrl-BA"/>
        </w:rPr>
        <w:tab/>
      </w:r>
      <w:r w:rsidRPr="00321B16">
        <w:rPr>
          <w:rFonts w:ascii="Times New Roman" w:hAnsi="Times New Roman"/>
          <w:b/>
          <w:sz w:val="28"/>
          <w:szCs w:val="28"/>
          <w:lang w:val="sr-Cyrl-BA"/>
        </w:rPr>
        <w:tab/>
      </w:r>
      <w:r w:rsidRPr="00321B16">
        <w:rPr>
          <w:rFonts w:ascii="Times New Roman" w:hAnsi="Times New Roman"/>
          <w:b/>
          <w:sz w:val="28"/>
          <w:szCs w:val="28"/>
          <w:lang w:val="sr-Cyrl-BA"/>
        </w:rPr>
        <w:tab/>
      </w:r>
      <w:r w:rsidRPr="00321B16">
        <w:rPr>
          <w:rFonts w:ascii="Times New Roman" w:hAnsi="Times New Roman"/>
          <w:b/>
          <w:sz w:val="28"/>
          <w:szCs w:val="28"/>
          <w:lang w:val="sr-Cyrl-BA"/>
        </w:rPr>
        <w:tab/>
      </w:r>
      <w:r w:rsidRPr="00321B16">
        <w:rPr>
          <w:rFonts w:ascii="Times New Roman" w:hAnsi="Times New Roman"/>
          <w:b/>
          <w:sz w:val="28"/>
          <w:szCs w:val="28"/>
          <w:lang w:val="sr-Cyrl-BA"/>
        </w:rPr>
        <w:tab/>
      </w:r>
      <w:r w:rsidRPr="00321B16">
        <w:rPr>
          <w:rFonts w:ascii="Times New Roman" w:hAnsi="Times New Roman"/>
          <w:b/>
          <w:sz w:val="28"/>
          <w:szCs w:val="28"/>
          <w:lang w:val="sr-Cyrl-BA"/>
        </w:rPr>
        <w:tab/>
      </w:r>
      <w:r w:rsidRPr="00321B16">
        <w:rPr>
          <w:rFonts w:ascii="Times New Roman" w:hAnsi="Times New Roman"/>
          <w:b/>
          <w:sz w:val="28"/>
          <w:szCs w:val="28"/>
          <w:lang w:val="sr-Cyrl-BA"/>
        </w:rPr>
        <w:tab/>
        <w:t xml:space="preserve">                                                                                                                         </w:t>
      </w:r>
    </w:p>
    <w:p w:rsidR="00C87FBC" w:rsidRPr="00321B16" w:rsidRDefault="00C87FBC" w:rsidP="00C87FBC">
      <w:pPr>
        <w:spacing w:after="0" w:line="240" w:lineRule="auto"/>
        <w:rPr>
          <w:rFonts w:ascii="Times New Roman" w:hAnsi="Times New Roman"/>
          <w:b/>
          <w:sz w:val="28"/>
          <w:szCs w:val="28"/>
          <w:lang w:val="sr-Cyrl-BA"/>
        </w:rPr>
      </w:pPr>
      <w:r w:rsidRPr="00321B16">
        <w:rPr>
          <w:rFonts w:ascii="Times New Roman" w:hAnsi="Times New Roman"/>
          <w:b/>
          <w:sz w:val="28"/>
          <w:szCs w:val="28"/>
          <w:lang w:val="sr-Cyrl-BA"/>
        </w:rPr>
        <w:t xml:space="preserve">                                                                                                                                      </w:t>
      </w:r>
    </w:p>
    <w:p w:rsidR="00C87FBC" w:rsidRPr="00321B16" w:rsidRDefault="00C87FBC" w:rsidP="00C87FBC">
      <w:pPr>
        <w:spacing w:after="0" w:line="240" w:lineRule="auto"/>
        <w:ind w:left="5760" w:firstLine="720"/>
        <w:rPr>
          <w:rFonts w:ascii="Times New Roman" w:hAnsi="Times New Roman"/>
          <w:b/>
          <w:sz w:val="28"/>
          <w:szCs w:val="28"/>
          <w:lang w:val="sr-Cyrl-BA"/>
        </w:rPr>
      </w:pPr>
      <w:r w:rsidRPr="00321B16">
        <w:rPr>
          <w:rFonts w:ascii="Times New Roman" w:hAnsi="Times New Roman"/>
          <w:b/>
          <w:sz w:val="28"/>
          <w:szCs w:val="28"/>
          <w:lang w:val="sr-Cyrl-BA"/>
        </w:rPr>
        <w:t xml:space="preserve">          </w:t>
      </w:r>
    </w:p>
    <w:p w:rsidR="00C87FBC" w:rsidRPr="00321B16" w:rsidRDefault="00C87FBC" w:rsidP="00C87FBC">
      <w:pPr>
        <w:spacing w:after="0"/>
        <w:ind w:left="5760"/>
        <w:jc w:val="center"/>
        <w:rPr>
          <w:rFonts w:ascii="Times New Roman" w:hAnsi="Times New Roman"/>
          <w:b/>
          <w:sz w:val="28"/>
          <w:szCs w:val="28"/>
          <w:lang w:val="sr-Cyrl-BA"/>
        </w:rPr>
      </w:pPr>
      <w:r w:rsidRPr="00321B16">
        <w:rPr>
          <w:rFonts w:ascii="Times New Roman" w:hAnsi="Times New Roman"/>
          <w:b/>
          <w:sz w:val="28"/>
          <w:szCs w:val="28"/>
          <w:lang w:val="sr-Cyrl-BA"/>
        </w:rPr>
        <w:t xml:space="preserve">                                                                                                                         </w:t>
      </w:r>
    </w:p>
    <w:p w:rsidR="00C87FBC" w:rsidRPr="00321B16" w:rsidRDefault="00C87FBC" w:rsidP="00C87FBC">
      <w:pPr>
        <w:spacing w:after="0"/>
        <w:ind w:left="5760"/>
        <w:jc w:val="center"/>
        <w:rPr>
          <w:rFonts w:ascii="Times New Roman" w:hAnsi="Times New Roman"/>
          <w:b/>
          <w:sz w:val="28"/>
          <w:szCs w:val="28"/>
          <w:lang w:val="sr-Cyrl-BA"/>
        </w:rPr>
      </w:pPr>
      <w:r w:rsidRPr="00321B16">
        <w:rPr>
          <w:rFonts w:ascii="Times New Roman" w:hAnsi="Times New Roman"/>
          <w:b/>
          <w:sz w:val="28"/>
          <w:szCs w:val="28"/>
          <w:lang w:val="sr-Cyrl-BA"/>
        </w:rPr>
        <w:t xml:space="preserve">       ПРИЈЕДЛОГ </w:t>
      </w:r>
    </w:p>
    <w:p w:rsidR="00C87FBC" w:rsidRPr="00321B16" w:rsidRDefault="00C87FBC" w:rsidP="00C30E7B">
      <w:pPr>
        <w:spacing w:after="0"/>
        <w:jc w:val="right"/>
        <w:rPr>
          <w:rFonts w:ascii="Times New Roman" w:hAnsi="Times New Roman"/>
          <w:b/>
          <w:sz w:val="28"/>
          <w:szCs w:val="28"/>
          <w:lang w:val="sr-Cyrl-BA"/>
        </w:rPr>
      </w:pPr>
      <w:r w:rsidRPr="00321B16">
        <w:rPr>
          <w:rFonts w:ascii="Times New Roman" w:hAnsi="Times New Roman"/>
          <w:b/>
          <w:sz w:val="28"/>
          <w:szCs w:val="28"/>
          <w:lang w:val="sr-Cyrl-BA"/>
        </w:rPr>
        <w:t xml:space="preserve"> (по хитном поступку)</w:t>
      </w:r>
    </w:p>
    <w:p w:rsidR="00C87FBC" w:rsidRPr="00321B16" w:rsidRDefault="00C87FBC" w:rsidP="00C87FBC">
      <w:pPr>
        <w:rPr>
          <w:rFonts w:ascii="Times New Roman" w:hAnsi="Times New Roman"/>
          <w:b/>
          <w:sz w:val="28"/>
          <w:szCs w:val="28"/>
          <w:lang w:val="sr-Cyrl-BA"/>
        </w:rPr>
      </w:pPr>
    </w:p>
    <w:p w:rsidR="00C87FBC" w:rsidRPr="00321B16" w:rsidRDefault="00C87FBC" w:rsidP="00C87FBC">
      <w:pPr>
        <w:rPr>
          <w:rFonts w:ascii="Times New Roman" w:hAnsi="Times New Roman"/>
          <w:b/>
          <w:sz w:val="28"/>
          <w:szCs w:val="28"/>
          <w:lang w:val="sr-Cyrl-BA"/>
        </w:rPr>
      </w:pPr>
    </w:p>
    <w:p w:rsidR="00C87FBC" w:rsidRPr="00321B16" w:rsidRDefault="00C87FBC" w:rsidP="00C87FBC">
      <w:pPr>
        <w:rPr>
          <w:rFonts w:ascii="Times New Roman" w:hAnsi="Times New Roman"/>
          <w:b/>
          <w:sz w:val="28"/>
          <w:szCs w:val="28"/>
          <w:lang w:val="sr-Cyrl-BA"/>
        </w:rPr>
      </w:pPr>
    </w:p>
    <w:p w:rsidR="00C87FBC" w:rsidRPr="00321B16" w:rsidRDefault="00C87FBC" w:rsidP="00C87FBC">
      <w:pPr>
        <w:rPr>
          <w:rFonts w:ascii="Times New Roman" w:hAnsi="Times New Roman"/>
          <w:b/>
          <w:sz w:val="28"/>
          <w:szCs w:val="28"/>
          <w:lang w:val="sr-Cyrl-BA"/>
        </w:rPr>
      </w:pPr>
    </w:p>
    <w:p w:rsidR="00C87FBC" w:rsidRPr="00321B16" w:rsidRDefault="00C87FBC" w:rsidP="00C87FBC">
      <w:pPr>
        <w:spacing w:after="0"/>
        <w:jc w:val="center"/>
        <w:rPr>
          <w:rFonts w:ascii="Times New Roman" w:hAnsi="Times New Roman"/>
          <w:b/>
          <w:sz w:val="28"/>
          <w:szCs w:val="28"/>
          <w:lang w:val="sr-Cyrl-BA"/>
        </w:rPr>
      </w:pPr>
      <w:r w:rsidRPr="00321B16">
        <w:rPr>
          <w:rFonts w:ascii="Times New Roman" w:hAnsi="Times New Roman"/>
          <w:b/>
          <w:sz w:val="28"/>
          <w:szCs w:val="28"/>
          <w:lang w:val="sr-Cyrl-BA"/>
        </w:rPr>
        <w:t xml:space="preserve">ЗАКОН </w:t>
      </w:r>
    </w:p>
    <w:p w:rsidR="00C87FBC" w:rsidRPr="00321B16" w:rsidRDefault="00C87FBC" w:rsidP="00E1555E">
      <w:pPr>
        <w:spacing w:after="0" w:line="240" w:lineRule="auto"/>
        <w:jc w:val="center"/>
        <w:rPr>
          <w:rFonts w:ascii="Times New Roman" w:hAnsi="Times New Roman"/>
          <w:b/>
          <w:sz w:val="28"/>
          <w:szCs w:val="28"/>
          <w:lang w:val="sr-Cyrl-BA"/>
        </w:rPr>
      </w:pPr>
      <w:r w:rsidRPr="00321B16">
        <w:rPr>
          <w:rFonts w:ascii="Times New Roman" w:hAnsi="Times New Roman"/>
          <w:b/>
          <w:sz w:val="28"/>
          <w:szCs w:val="28"/>
          <w:lang w:val="sr-Cyrl-BA"/>
        </w:rPr>
        <w:t xml:space="preserve">О </w:t>
      </w:r>
      <w:r w:rsidR="00E1555E" w:rsidRPr="00321B16">
        <w:rPr>
          <w:rFonts w:ascii="Times New Roman" w:hAnsi="Times New Roman"/>
          <w:b/>
          <w:sz w:val="28"/>
          <w:szCs w:val="28"/>
          <w:lang w:val="sr-Cyrl-BA"/>
        </w:rPr>
        <w:t>ДОПУНИ КРИВИЧНОГ ЗАКОНИКА РЕПУБЛИКЕ СРПСКЕ</w:t>
      </w:r>
    </w:p>
    <w:p w:rsidR="00C87FBC" w:rsidRPr="00321B16" w:rsidRDefault="00C87FBC" w:rsidP="00C87FBC">
      <w:pPr>
        <w:rPr>
          <w:rFonts w:ascii="Times New Roman" w:hAnsi="Times New Roman"/>
          <w:b/>
          <w:sz w:val="28"/>
          <w:szCs w:val="28"/>
          <w:lang w:val="sr-Cyrl-BA"/>
        </w:rPr>
      </w:pPr>
    </w:p>
    <w:p w:rsidR="00C87FBC" w:rsidRPr="00321B16" w:rsidRDefault="00C87FBC" w:rsidP="00C87FBC">
      <w:pPr>
        <w:rPr>
          <w:rFonts w:ascii="Times New Roman" w:hAnsi="Times New Roman"/>
          <w:b/>
          <w:sz w:val="28"/>
          <w:szCs w:val="28"/>
          <w:lang w:val="sr-Cyrl-BA"/>
        </w:rPr>
      </w:pPr>
    </w:p>
    <w:p w:rsidR="00C87FBC" w:rsidRPr="00321B16" w:rsidRDefault="00C87FBC" w:rsidP="00C87FBC">
      <w:pPr>
        <w:rPr>
          <w:rFonts w:ascii="Times New Roman" w:hAnsi="Times New Roman"/>
          <w:b/>
          <w:sz w:val="28"/>
          <w:szCs w:val="28"/>
          <w:lang w:val="sr-Cyrl-BA"/>
        </w:rPr>
      </w:pPr>
    </w:p>
    <w:p w:rsidR="00C87FBC" w:rsidRPr="00321B16" w:rsidRDefault="00C87FBC" w:rsidP="00C87FBC">
      <w:pPr>
        <w:rPr>
          <w:rFonts w:ascii="Times New Roman" w:hAnsi="Times New Roman"/>
          <w:b/>
          <w:sz w:val="28"/>
          <w:szCs w:val="28"/>
          <w:lang w:val="sr-Cyrl-BA"/>
        </w:rPr>
      </w:pPr>
    </w:p>
    <w:p w:rsidR="00C87FBC" w:rsidRPr="00321B16" w:rsidRDefault="00C87FBC" w:rsidP="00C87FBC">
      <w:pPr>
        <w:rPr>
          <w:rFonts w:ascii="Times New Roman" w:hAnsi="Times New Roman"/>
          <w:b/>
          <w:sz w:val="28"/>
          <w:szCs w:val="28"/>
          <w:lang w:val="sr-Cyrl-BA"/>
        </w:rPr>
      </w:pPr>
    </w:p>
    <w:p w:rsidR="00C87FBC" w:rsidRPr="00321B16" w:rsidRDefault="00C87FBC" w:rsidP="00C87FBC">
      <w:pPr>
        <w:rPr>
          <w:rFonts w:ascii="Times New Roman" w:hAnsi="Times New Roman"/>
          <w:b/>
          <w:sz w:val="28"/>
          <w:szCs w:val="28"/>
          <w:lang w:val="sr-Cyrl-BA"/>
        </w:rPr>
      </w:pPr>
    </w:p>
    <w:p w:rsidR="00607273" w:rsidRPr="00321B16" w:rsidRDefault="00607273" w:rsidP="00C87FBC">
      <w:pPr>
        <w:rPr>
          <w:rFonts w:ascii="Times New Roman" w:hAnsi="Times New Roman"/>
          <w:b/>
          <w:sz w:val="28"/>
          <w:szCs w:val="28"/>
          <w:lang w:val="sr-Cyrl-BA"/>
        </w:rPr>
      </w:pPr>
    </w:p>
    <w:p w:rsidR="00607273" w:rsidRPr="00321B16" w:rsidRDefault="00607273" w:rsidP="00C87FBC">
      <w:pPr>
        <w:rPr>
          <w:rFonts w:ascii="Times New Roman" w:hAnsi="Times New Roman"/>
          <w:b/>
          <w:sz w:val="28"/>
          <w:szCs w:val="28"/>
          <w:lang w:val="sr-Cyrl-BA"/>
        </w:rPr>
      </w:pPr>
    </w:p>
    <w:p w:rsidR="00C87FBC" w:rsidRDefault="00C87FBC" w:rsidP="00C87FBC">
      <w:pPr>
        <w:rPr>
          <w:rFonts w:ascii="Times New Roman" w:hAnsi="Times New Roman"/>
          <w:b/>
          <w:sz w:val="28"/>
          <w:szCs w:val="28"/>
          <w:lang w:val="sr-Cyrl-BA"/>
        </w:rPr>
      </w:pPr>
    </w:p>
    <w:p w:rsidR="00457212" w:rsidRDefault="00457212" w:rsidP="00C87FBC">
      <w:pPr>
        <w:rPr>
          <w:rFonts w:ascii="Times New Roman" w:hAnsi="Times New Roman"/>
          <w:b/>
          <w:sz w:val="28"/>
          <w:szCs w:val="28"/>
          <w:lang w:val="sr-Cyrl-BA"/>
        </w:rPr>
      </w:pPr>
    </w:p>
    <w:p w:rsidR="00457212" w:rsidRDefault="00457212" w:rsidP="00C87FBC">
      <w:pPr>
        <w:rPr>
          <w:rFonts w:ascii="Times New Roman" w:hAnsi="Times New Roman"/>
          <w:b/>
          <w:sz w:val="28"/>
          <w:szCs w:val="28"/>
          <w:lang w:val="sr-Cyrl-BA"/>
        </w:rPr>
      </w:pPr>
    </w:p>
    <w:p w:rsidR="00457212" w:rsidRPr="00321B16" w:rsidRDefault="00457212" w:rsidP="00C87FBC">
      <w:pPr>
        <w:rPr>
          <w:rFonts w:ascii="Times New Roman" w:hAnsi="Times New Roman"/>
          <w:b/>
          <w:sz w:val="28"/>
          <w:szCs w:val="28"/>
          <w:lang w:val="sr-Cyrl-BA"/>
        </w:rPr>
      </w:pPr>
    </w:p>
    <w:p w:rsidR="00C87FBC" w:rsidRPr="00321B16" w:rsidRDefault="00C87FBC" w:rsidP="00C30E7B">
      <w:pPr>
        <w:tabs>
          <w:tab w:val="left" w:pos="5856"/>
        </w:tabs>
        <w:rPr>
          <w:rFonts w:ascii="Times New Roman" w:hAnsi="Times New Roman"/>
          <w:b/>
          <w:sz w:val="28"/>
          <w:szCs w:val="28"/>
          <w:lang w:val="sr-Cyrl-BA"/>
        </w:rPr>
      </w:pPr>
      <w:r w:rsidRPr="00321B16">
        <w:rPr>
          <w:rFonts w:ascii="Times New Roman" w:hAnsi="Times New Roman"/>
          <w:b/>
          <w:sz w:val="28"/>
          <w:szCs w:val="28"/>
          <w:lang w:val="sr-Cyrl-BA"/>
        </w:rPr>
        <w:t xml:space="preserve">Бања Лука, </w:t>
      </w:r>
      <w:r w:rsidR="00E1555E" w:rsidRPr="00321B16">
        <w:rPr>
          <w:rFonts w:ascii="Times New Roman" w:hAnsi="Times New Roman"/>
          <w:b/>
          <w:sz w:val="28"/>
          <w:szCs w:val="28"/>
          <w:lang w:val="sr-Cyrl-BA"/>
        </w:rPr>
        <w:t>фебруар 2025.</w:t>
      </w:r>
      <w:r w:rsidRPr="00321B16">
        <w:rPr>
          <w:rFonts w:ascii="Times New Roman" w:hAnsi="Times New Roman"/>
          <w:b/>
          <w:sz w:val="28"/>
          <w:szCs w:val="28"/>
          <w:lang w:val="sr-Cyrl-BA"/>
        </w:rPr>
        <w:t xml:space="preserve"> године</w:t>
      </w:r>
      <w:r w:rsidR="00C30E7B" w:rsidRPr="00321B16">
        <w:rPr>
          <w:rFonts w:ascii="Times New Roman" w:hAnsi="Times New Roman"/>
          <w:b/>
          <w:sz w:val="28"/>
          <w:szCs w:val="28"/>
          <w:lang w:val="sr-Cyrl-BA"/>
        </w:rPr>
        <w:tab/>
      </w:r>
    </w:p>
    <w:p w:rsidR="00C87FBC" w:rsidRPr="00321B16" w:rsidRDefault="00C87FBC" w:rsidP="00C87FBC">
      <w:pPr>
        <w:spacing w:after="0" w:line="240" w:lineRule="auto"/>
        <w:ind w:left="6480" w:firstLine="720"/>
        <w:rPr>
          <w:rFonts w:ascii="Times New Roman" w:hAnsi="Times New Roman"/>
          <w:b/>
          <w:sz w:val="24"/>
          <w:szCs w:val="24"/>
          <w:lang w:val="sr-Cyrl-BA"/>
        </w:rPr>
      </w:pPr>
      <w:r w:rsidRPr="00321B16">
        <w:rPr>
          <w:rFonts w:ascii="Times New Roman" w:hAnsi="Times New Roman"/>
          <w:b/>
          <w:sz w:val="24"/>
          <w:szCs w:val="24"/>
          <w:lang w:val="sr-Cyrl-BA"/>
        </w:rPr>
        <w:lastRenderedPageBreak/>
        <w:t>Приједлог</w:t>
      </w:r>
    </w:p>
    <w:p w:rsidR="00C87FBC" w:rsidRPr="00321B16" w:rsidRDefault="00C87FBC" w:rsidP="00C87FBC">
      <w:pPr>
        <w:spacing w:after="0" w:line="240" w:lineRule="auto"/>
        <w:jc w:val="right"/>
        <w:rPr>
          <w:rFonts w:ascii="Times New Roman" w:hAnsi="Times New Roman"/>
          <w:b/>
          <w:sz w:val="24"/>
          <w:szCs w:val="24"/>
          <w:lang w:val="sr-Cyrl-BA"/>
        </w:rPr>
      </w:pPr>
      <w:r w:rsidRPr="00321B16">
        <w:rPr>
          <w:rFonts w:ascii="Times New Roman" w:hAnsi="Times New Roman"/>
          <w:b/>
          <w:sz w:val="24"/>
          <w:szCs w:val="24"/>
          <w:lang w:val="sr-Cyrl-BA"/>
        </w:rPr>
        <w:t xml:space="preserve">(по хитном поступку) </w:t>
      </w:r>
    </w:p>
    <w:p w:rsidR="00C87FBC" w:rsidRPr="00321B16" w:rsidRDefault="00C87FBC" w:rsidP="00C87FBC">
      <w:pPr>
        <w:spacing w:after="0" w:line="240" w:lineRule="auto"/>
        <w:jc w:val="right"/>
        <w:rPr>
          <w:rFonts w:ascii="Times New Roman" w:hAnsi="Times New Roman"/>
          <w:b/>
          <w:sz w:val="24"/>
          <w:szCs w:val="24"/>
          <w:lang w:val="sr-Cyrl-BA"/>
        </w:rPr>
      </w:pPr>
    </w:p>
    <w:p w:rsidR="00C87FBC" w:rsidRPr="00321B16" w:rsidRDefault="00C87FBC" w:rsidP="00C87FBC">
      <w:pPr>
        <w:spacing w:after="0" w:line="240" w:lineRule="auto"/>
        <w:jc w:val="center"/>
        <w:rPr>
          <w:rFonts w:ascii="Times New Roman" w:hAnsi="Times New Roman"/>
          <w:b/>
          <w:sz w:val="24"/>
          <w:szCs w:val="24"/>
          <w:lang w:val="sr-Cyrl-BA"/>
        </w:rPr>
      </w:pPr>
    </w:p>
    <w:p w:rsidR="00C87FBC" w:rsidRPr="00321B16" w:rsidRDefault="00C87FBC" w:rsidP="00C87FBC">
      <w:pPr>
        <w:spacing w:after="0" w:line="240" w:lineRule="auto"/>
        <w:jc w:val="center"/>
        <w:rPr>
          <w:rFonts w:ascii="Times New Roman" w:hAnsi="Times New Roman"/>
          <w:b/>
          <w:sz w:val="24"/>
          <w:szCs w:val="24"/>
          <w:lang w:val="sr-Cyrl-BA"/>
        </w:rPr>
      </w:pPr>
      <w:r w:rsidRPr="00321B16">
        <w:rPr>
          <w:rFonts w:ascii="Times New Roman" w:hAnsi="Times New Roman"/>
          <w:b/>
          <w:sz w:val="24"/>
          <w:szCs w:val="24"/>
          <w:lang w:val="sr-Cyrl-BA"/>
        </w:rPr>
        <w:t xml:space="preserve">ЗАКОН </w:t>
      </w:r>
    </w:p>
    <w:p w:rsidR="00C87FBC" w:rsidRPr="00321B16" w:rsidRDefault="00C87FBC" w:rsidP="00E1555E">
      <w:pPr>
        <w:spacing w:after="0" w:line="240" w:lineRule="auto"/>
        <w:jc w:val="center"/>
        <w:rPr>
          <w:rFonts w:ascii="Times New Roman" w:hAnsi="Times New Roman"/>
          <w:b/>
          <w:sz w:val="24"/>
          <w:szCs w:val="24"/>
          <w:lang w:val="sr-Cyrl-BA"/>
        </w:rPr>
      </w:pPr>
      <w:r w:rsidRPr="00321B16">
        <w:rPr>
          <w:rFonts w:ascii="Times New Roman" w:hAnsi="Times New Roman"/>
          <w:b/>
          <w:sz w:val="24"/>
          <w:szCs w:val="24"/>
          <w:lang w:val="sr-Cyrl-BA"/>
        </w:rPr>
        <w:t xml:space="preserve">О </w:t>
      </w:r>
      <w:r w:rsidR="00E1555E" w:rsidRPr="00321B16">
        <w:rPr>
          <w:rFonts w:ascii="Times New Roman" w:hAnsi="Times New Roman"/>
          <w:b/>
          <w:sz w:val="24"/>
          <w:szCs w:val="24"/>
          <w:lang w:val="sr-Cyrl-BA"/>
        </w:rPr>
        <w:t>ДОПУНИ КРИВИЧНОГ ЗАКОНИКА РЕПУБЛИКЕ СРПСКЕ</w:t>
      </w:r>
    </w:p>
    <w:p w:rsidR="00C87FBC" w:rsidRPr="00321B16" w:rsidRDefault="00C87FBC" w:rsidP="00C87FBC">
      <w:pPr>
        <w:spacing w:after="0" w:line="240" w:lineRule="auto"/>
        <w:jc w:val="center"/>
        <w:rPr>
          <w:rFonts w:ascii="Times New Roman" w:hAnsi="Times New Roman"/>
          <w:sz w:val="24"/>
          <w:szCs w:val="24"/>
          <w:lang w:val="sr-Cyrl-BA"/>
        </w:rPr>
      </w:pPr>
    </w:p>
    <w:p w:rsidR="00C87FBC" w:rsidRPr="00321B16" w:rsidRDefault="00C87FBC" w:rsidP="00C87FBC">
      <w:pPr>
        <w:tabs>
          <w:tab w:val="left" w:pos="3750"/>
          <w:tab w:val="center" w:pos="4536"/>
        </w:tabs>
        <w:spacing w:after="0" w:line="240" w:lineRule="auto"/>
        <w:rPr>
          <w:rFonts w:ascii="Times New Roman" w:hAnsi="Times New Roman"/>
          <w:sz w:val="24"/>
          <w:szCs w:val="24"/>
          <w:lang w:val="sr-Cyrl-BA"/>
        </w:rPr>
      </w:pPr>
      <w:r w:rsidRPr="00321B16">
        <w:rPr>
          <w:rFonts w:ascii="Times New Roman" w:hAnsi="Times New Roman"/>
          <w:sz w:val="24"/>
          <w:szCs w:val="24"/>
          <w:lang w:val="sr-Cyrl-BA"/>
        </w:rPr>
        <w:tab/>
      </w:r>
      <w:r w:rsidRPr="00321B16">
        <w:rPr>
          <w:rFonts w:ascii="Times New Roman" w:hAnsi="Times New Roman"/>
          <w:sz w:val="24"/>
          <w:szCs w:val="24"/>
          <w:lang w:val="sr-Cyrl-BA"/>
        </w:rPr>
        <w:tab/>
        <w:t>Члан 1.</w:t>
      </w:r>
    </w:p>
    <w:p w:rsidR="00C87FBC" w:rsidRPr="00321B16" w:rsidRDefault="00C87FBC" w:rsidP="00C87FBC">
      <w:pPr>
        <w:spacing w:after="0" w:line="240" w:lineRule="auto"/>
        <w:jc w:val="center"/>
        <w:rPr>
          <w:rFonts w:ascii="Times New Roman" w:hAnsi="Times New Roman"/>
          <w:b/>
          <w:sz w:val="24"/>
          <w:szCs w:val="24"/>
          <w:lang w:val="sr-Cyrl-BA"/>
        </w:rPr>
      </w:pPr>
    </w:p>
    <w:p w:rsidR="00607273" w:rsidRPr="00321B16" w:rsidRDefault="00607273" w:rsidP="00607273">
      <w:pPr>
        <w:spacing w:after="0" w:line="240" w:lineRule="auto"/>
        <w:ind w:firstLine="720"/>
        <w:jc w:val="both"/>
        <w:rPr>
          <w:rFonts w:ascii="Times New Roman" w:hAnsi="Times New Roman"/>
          <w:color w:val="000000" w:themeColor="text1"/>
          <w:sz w:val="24"/>
          <w:szCs w:val="24"/>
          <w:lang w:val="sr-Cyrl-BA"/>
        </w:rPr>
      </w:pPr>
      <w:r w:rsidRPr="00321B16">
        <w:rPr>
          <w:rFonts w:ascii="Times New Roman" w:hAnsi="Times New Roman"/>
          <w:color w:val="000000" w:themeColor="text1"/>
          <w:sz w:val="24"/>
          <w:szCs w:val="24"/>
          <w:lang w:val="sr-Cyrl-BA"/>
        </w:rPr>
        <w:t xml:space="preserve">У Кривичном законику Републике Српске („Службени гласник Републике Српске“, бр. 64/17, 104/18 – Одлука Уставног суда Републике Српске, 15/21, 89/21 и 73/23), </w:t>
      </w:r>
      <w:r w:rsidR="00135CC3" w:rsidRPr="00321B16">
        <w:rPr>
          <w:rFonts w:ascii="Times New Roman" w:hAnsi="Times New Roman"/>
          <w:color w:val="000000" w:themeColor="text1"/>
          <w:sz w:val="24"/>
          <w:szCs w:val="24"/>
          <w:lang w:val="sr-Cyrl-BA"/>
        </w:rPr>
        <w:t xml:space="preserve">послије </w:t>
      </w:r>
      <w:r w:rsidRPr="00321B16">
        <w:rPr>
          <w:rFonts w:ascii="Times New Roman" w:hAnsi="Times New Roman"/>
          <w:color w:val="000000" w:themeColor="text1"/>
          <w:sz w:val="24"/>
          <w:szCs w:val="24"/>
          <w:lang w:val="sr-Cyrl-BA"/>
        </w:rPr>
        <w:t>члана 278. додаје се назив члана и нови члан 278а. који гласи:</w:t>
      </w:r>
    </w:p>
    <w:p w:rsidR="00607273" w:rsidRPr="00321B16" w:rsidRDefault="00607273" w:rsidP="00607273">
      <w:pPr>
        <w:spacing w:after="0" w:line="240" w:lineRule="auto"/>
        <w:ind w:firstLine="720"/>
        <w:jc w:val="both"/>
        <w:rPr>
          <w:rFonts w:ascii="Times New Roman" w:hAnsi="Times New Roman"/>
          <w:color w:val="000000" w:themeColor="text1"/>
          <w:sz w:val="24"/>
          <w:szCs w:val="24"/>
          <w:lang w:val="sr-Cyrl-BA"/>
        </w:rPr>
      </w:pPr>
    </w:p>
    <w:p w:rsidR="00607273" w:rsidRPr="00321B16" w:rsidRDefault="00607273" w:rsidP="00607273">
      <w:pPr>
        <w:spacing w:after="0" w:line="240" w:lineRule="auto"/>
        <w:ind w:firstLine="720"/>
        <w:jc w:val="center"/>
        <w:rPr>
          <w:rFonts w:ascii="Times New Roman" w:hAnsi="Times New Roman"/>
          <w:color w:val="000000" w:themeColor="text1"/>
          <w:sz w:val="24"/>
          <w:szCs w:val="24"/>
          <w:lang w:val="sr-Cyrl-BA"/>
        </w:rPr>
      </w:pPr>
      <w:r w:rsidRPr="00321B16">
        <w:rPr>
          <w:rFonts w:ascii="Times New Roman" w:hAnsi="Times New Roman"/>
          <w:color w:val="000000" w:themeColor="text1"/>
          <w:sz w:val="24"/>
          <w:szCs w:val="24"/>
          <w:lang w:val="sr-Cyrl-BA"/>
        </w:rPr>
        <w:t>„Члан 278а.</w:t>
      </w:r>
    </w:p>
    <w:p w:rsidR="00607273" w:rsidRPr="00321B16" w:rsidRDefault="00F54B89" w:rsidP="00607273">
      <w:pPr>
        <w:spacing w:after="0" w:line="240" w:lineRule="auto"/>
        <w:ind w:firstLine="720"/>
        <w:jc w:val="center"/>
        <w:rPr>
          <w:rFonts w:ascii="Times New Roman" w:hAnsi="Times New Roman"/>
          <w:color w:val="000000" w:themeColor="text1"/>
          <w:sz w:val="24"/>
          <w:szCs w:val="24"/>
          <w:lang w:val="sr-Cyrl-BA"/>
        </w:rPr>
      </w:pPr>
      <w:r w:rsidRPr="00321B16">
        <w:rPr>
          <w:rFonts w:ascii="Times New Roman" w:hAnsi="Times New Roman"/>
          <w:color w:val="000000" w:themeColor="text1"/>
          <w:sz w:val="24"/>
          <w:szCs w:val="24"/>
          <w:lang w:val="sr-Cyrl-BA"/>
        </w:rPr>
        <w:t>Н</w:t>
      </w:r>
      <w:r w:rsidR="00607273" w:rsidRPr="00321B16">
        <w:rPr>
          <w:rFonts w:ascii="Times New Roman" w:hAnsi="Times New Roman"/>
          <w:color w:val="000000" w:themeColor="text1"/>
          <w:sz w:val="24"/>
          <w:szCs w:val="24"/>
          <w:lang w:val="sr-Cyrl-BA"/>
        </w:rPr>
        <w:t>епоштовање или неизвршавање одлука институција</w:t>
      </w:r>
    </w:p>
    <w:p w:rsidR="00607273" w:rsidRPr="00321B16" w:rsidRDefault="00607273" w:rsidP="00607273">
      <w:pPr>
        <w:spacing w:after="0" w:line="240" w:lineRule="auto"/>
        <w:ind w:firstLine="720"/>
        <w:jc w:val="center"/>
        <w:rPr>
          <w:rFonts w:ascii="Times New Roman" w:hAnsi="Times New Roman"/>
          <w:color w:val="000000" w:themeColor="text1"/>
          <w:sz w:val="24"/>
          <w:szCs w:val="24"/>
          <w:lang w:val="sr-Cyrl-BA"/>
        </w:rPr>
      </w:pPr>
      <w:r w:rsidRPr="00321B16">
        <w:rPr>
          <w:rFonts w:ascii="Times New Roman" w:hAnsi="Times New Roman"/>
          <w:color w:val="000000" w:themeColor="text1"/>
          <w:sz w:val="24"/>
          <w:szCs w:val="24"/>
          <w:lang w:val="sr-Cyrl-BA"/>
        </w:rPr>
        <w:t>или органа Републике Српске</w:t>
      </w:r>
    </w:p>
    <w:p w:rsidR="00F54B89" w:rsidRPr="00321B16" w:rsidRDefault="00F54B89" w:rsidP="00607273">
      <w:pPr>
        <w:spacing w:after="0" w:line="240" w:lineRule="auto"/>
        <w:ind w:firstLine="720"/>
        <w:jc w:val="center"/>
        <w:rPr>
          <w:rFonts w:ascii="Times New Roman" w:hAnsi="Times New Roman"/>
          <w:color w:val="000000" w:themeColor="text1"/>
          <w:sz w:val="24"/>
          <w:szCs w:val="24"/>
          <w:lang w:val="sr-Cyrl-BA"/>
        </w:rPr>
      </w:pPr>
    </w:p>
    <w:p w:rsidR="00F54B89" w:rsidRPr="00321B16" w:rsidRDefault="00F54B89" w:rsidP="00F54B89">
      <w:pPr>
        <w:pStyle w:val="NormalWeb"/>
        <w:numPr>
          <w:ilvl w:val="0"/>
          <w:numId w:val="2"/>
        </w:numPr>
        <w:ind w:left="0" w:firstLine="360"/>
        <w:jc w:val="both"/>
        <w:rPr>
          <w:lang w:val="sr-Cyrl-BA"/>
        </w:rPr>
      </w:pPr>
      <w:r w:rsidRPr="00321B16">
        <w:rPr>
          <w:lang w:val="sr-Cyrl-BA"/>
        </w:rPr>
        <w:t xml:space="preserve">Службено или одговорно лице у институцији Републике Српске или јединици локалне самоуправе или било којем органу јединице локалне самоуправе, као и службено или одговорно лице из Републике Српске које обавља дужност у институцијама  Босне и Херцеговине, које не примијени, не </w:t>
      </w:r>
      <w:r w:rsidR="00321B16">
        <w:rPr>
          <w:lang w:val="sr-Cyrl-BA"/>
        </w:rPr>
        <w:t>с</w:t>
      </w:r>
      <w:r w:rsidRPr="00321B16">
        <w:rPr>
          <w:lang w:val="sr-Cyrl-BA"/>
        </w:rPr>
        <w:t>проведе, не изврши или на други начин не поштује одлуку институција или органа Републике Српске или које спријечи</w:t>
      </w:r>
      <w:r w:rsidR="00321B16">
        <w:rPr>
          <w:lang w:val="sr-Cyrl-BA"/>
        </w:rPr>
        <w:t>,</w:t>
      </w:r>
      <w:r w:rsidRPr="00321B16">
        <w:rPr>
          <w:lang w:val="sr-Cyrl-BA"/>
        </w:rPr>
        <w:t xml:space="preserve"> односно на други начин омете примјену, </w:t>
      </w:r>
      <w:r w:rsidR="00321B16">
        <w:rPr>
          <w:lang w:val="sr-Cyrl-BA"/>
        </w:rPr>
        <w:t>с</w:t>
      </w:r>
      <w:r w:rsidRPr="00321B16">
        <w:rPr>
          <w:lang w:val="sr-Cyrl-BA"/>
        </w:rPr>
        <w:t>провођење или извршење такве одлуке, казниће се казном затвора од шест мјесеци до пет година.</w:t>
      </w:r>
    </w:p>
    <w:p w:rsidR="00F54B89" w:rsidRPr="00321B16" w:rsidRDefault="00F54B89" w:rsidP="00F54B89">
      <w:pPr>
        <w:pStyle w:val="NormalWeb"/>
        <w:numPr>
          <w:ilvl w:val="0"/>
          <w:numId w:val="2"/>
        </w:numPr>
        <w:ind w:left="0" w:firstLine="360"/>
        <w:jc w:val="both"/>
        <w:rPr>
          <w:lang w:val="sr-Cyrl-BA"/>
        </w:rPr>
      </w:pPr>
      <w:r w:rsidRPr="00321B16">
        <w:rPr>
          <w:lang w:val="sr-Cyrl-BA"/>
        </w:rPr>
        <w:t>За</w:t>
      </w:r>
      <w:r w:rsidR="00F320CE" w:rsidRPr="00321B16">
        <w:rPr>
          <w:lang w:val="sr-Cyrl-BA"/>
        </w:rPr>
        <w:t xml:space="preserve"> кривично</w:t>
      </w:r>
      <w:r w:rsidRPr="00321B16">
        <w:rPr>
          <w:lang w:val="sr-Cyrl-BA"/>
        </w:rPr>
        <w:t xml:space="preserve"> дјело из става 1. овог члана изриче се мјера безбједности забрана вршења позива, дјелатности или дужности.</w:t>
      </w:r>
      <w:r w:rsidR="00772CD4" w:rsidRPr="00321B16">
        <w:rPr>
          <w:lang w:val="sr-Cyrl-BA"/>
        </w:rPr>
        <w:t>“</w:t>
      </w:r>
    </w:p>
    <w:p w:rsidR="00F54B89" w:rsidRPr="00321B16" w:rsidRDefault="00F54B89" w:rsidP="00607273">
      <w:pPr>
        <w:spacing w:after="0" w:line="240" w:lineRule="auto"/>
        <w:ind w:firstLine="720"/>
        <w:jc w:val="center"/>
        <w:rPr>
          <w:rFonts w:ascii="Times New Roman" w:hAnsi="Times New Roman"/>
          <w:b/>
          <w:color w:val="000000" w:themeColor="text1"/>
          <w:sz w:val="24"/>
          <w:szCs w:val="24"/>
          <w:lang w:val="sr-Cyrl-BA"/>
        </w:rPr>
      </w:pPr>
    </w:p>
    <w:p w:rsidR="00C87FBC" w:rsidRPr="00321B16" w:rsidRDefault="00C87FBC" w:rsidP="00C87FBC">
      <w:pPr>
        <w:spacing w:after="0" w:line="240" w:lineRule="auto"/>
        <w:jc w:val="center"/>
        <w:rPr>
          <w:rFonts w:ascii="Times New Roman" w:hAnsi="Times New Roman"/>
          <w:sz w:val="24"/>
          <w:szCs w:val="24"/>
          <w:lang w:val="sr-Cyrl-BA"/>
        </w:rPr>
      </w:pPr>
      <w:r w:rsidRPr="00321B16">
        <w:rPr>
          <w:rFonts w:ascii="Times New Roman" w:hAnsi="Times New Roman"/>
          <w:sz w:val="24"/>
          <w:szCs w:val="24"/>
          <w:lang w:val="sr-Cyrl-BA"/>
        </w:rPr>
        <w:t xml:space="preserve">Члан </w:t>
      </w:r>
      <w:r w:rsidR="006973C3" w:rsidRPr="00321B16">
        <w:rPr>
          <w:rFonts w:ascii="Times New Roman" w:hAnsi="Times New Roman"/>
          <w:sz w:val="24"/>
          <w:szCs w:val="24"/>
          <w:lang w:val="sr-Cyrl-BA"/>
        </w:rPr>
        <w:t>2</w:t>
      </w:r>
      <w:r w:rsidRPr="00321B16">
        <w:rPr>
          <w:rFonts w:ascii="Times New Roman" w:hAnsi="Times New Roman"/>
          <w:sz w:val="24"/>
          <w:szCs w:val="24"/>
          <w:lang w:val="sr-Cyrl-BA"/>
        </w:rPr>
        <w:t>.</w:t>
      </w:r>
    </w:p>
    <w:p w:rsidR="00C87FBC" w:rsidRPr="00321B16" w:rsidRDefault="00C87FBC" w:rsidP="00C87FBC">
      <w:pPr>
        <w:spacing w:after="0" w:line="240" w:lineRule="auto"/>
        <w:jc w:val="center"/>
        <w:rPr>
          <w:rFonts w:ascii="Times New Roman" w:hAnsi="Times New Roman"/>
          <w:b/>
          <w:sz w:val="24"/>
          <w:szCs w:val="24"/>
          <w:lang w:val="sr-Cyrl-BA"/>
        </w:rPr>
      </w:pPr>
    </w:p>
    <w:p w:rsidR="00C87FBC" w:rsidRPr="00321B16" w:rsidRDefault="00C87FBC" w:rsidP="00C87FBC">
      <w:pPr>
        <w:spacing w:after="0" w:line="240" w:lineRule="auto"/>
        <w:ind w:firstLine="540"/>
        <w:jc w:val="both"/>
        <w:rPr>
          <w:rFonts w:ascii="Times New Roman" w:hAnsi="Times New Roman"/>
          <w:sz w:val="24"/>
          <w:szCs w:val="24"/>
          <w:lang w:val="sr-Cyrl-BA"/>
        </w:rPr>
      </w:pPr>
      <w:r w:rsidRPr="00321B16">
        <w:rPr>
          <w:rFonts w:ascii="Times New Roman" w:hAnsi="Times New Roman"/>
          <w:sz w:val="24"/>
          <w:szCs w:val="24"/>
          <w:lang w:val="sr-Cyrl-BA"/>
        </w:rPr>
        <w:t xml:space="preserve">Овај закон ступа на снагу </w:t>
      </w:r>
      <w:r w:rsidR="009055B2" w:rsidRPr="00321B16">
        <w:rPr>
          <w:rFonts w:ascii="Times New Roman" w:hAnsi="Times New Roman"/>
          <w:sz w:val="24"/>
          <w:szCs w:val="24"/>
          <w:lang w:val="sr-Cyrl-BA"/>
        </w:rPr>
        <w:t>наредног</w:t>
      </w:r>
      <w:r w:rsidRPr="00321B16">
        <w:rPr>
          <w:rFonts w:ascii="Times New Roman" w:hAnsi="Times New Roman"/>
          <w:sz w:val="24"/>
          <w:szCs w:val="24"/>
          <w:lang w:val="sr-Cyrl-BA"/>
        </w:rPr>
        <w:t xml:space="preserve"> дана од дана објављивања у „Службеном гласнику Републике Српске”.</w:t>
      </w:r>
    </w:p>
    <w:p w:rsidR="00C87FBC" w:rsidRPr="00321B16" w:rsidRDefault="00C87FBC" w:rsidP="00C87FBC">
      <w:pPr>
        <w:spacing w:after="0" w:line="240" w:lineRule="auto"/>
        <w:jc w:val="center"/>
        <w:rPr>
          <w:rFonts w:ascii="Times New Roman" w:hAnsi="Times New Roman"/>
          <w:sz w:val="24"/>
          <w:szCs w:val="24"/>
          <w:lang w:val="sr-Cyrl-BA"/>
        </w:rPr>
      </w:pPr>
    </w:p>
    <w:p w:rsidR="00C87FBC" w:rsidRPr="00321B16" w:rsidRDefault="00C87FBC" w:rsidP="00C87FBC">
      <w:pPr>
        <w:spacing w:after="0" w:line="240" w:lineRule="auto"/>
        <w:jc w:val="center"/>
        <w:rPr>
          <w:rFonts w:ascii="Times New Roman" w:hAnsi="Times New Roman"/>
          <w:sz w:val="24"/>
          <w:szCs w:val="24"/>
          <w:lang w:val="sr-Cyrl-BA"/>
        </w:rPr>
      </w:pPr>
    </w:p>
    <w:p w:rsidR="00C87FBC" w:rsidRPr="00321B16" w:rsidRDefault="00C87FBC" w:rsidP="00C87FBC">
      <w:pPr>
        <w:spacing w:after="0" w:line="240" w:lineRule="auto"/>
        <w:jc w:val="both"/>
        <w:rPr>
          <w:rFonts w:ascii="Times New Roman" w:hAnsi="Times New Roman"/>
          <w:sz w:val="24"/>
          <w:szCs w:val="24"/>
          <w:lang w:val="sr-Cyrl-BA"/>
        </w:rPr>
      </w:pPr>
    </w:p>
    <w:p w:rsidR="00C87FBC" w:rsidRPr="00321B16" w:rsidRDefault="00C87FBC" w:rsidP="00C87FBC">
      <w:pPr>
        <w:tabs>
          <w:tab w:val="center" w:pos="7560"/>
        </w:tabs>
        <w:spacing w:after="0" w:line="240" w:lineRule="auto"/>
        <w:jc w:val="both"/>
        <w:rPr>
          <w:rFonts w:ascii="Times New Roman" w:hAnsi="Times New Roman"/>
          <w:bCs/>
          <w:sz w:val="24"/>
          <w:szCs w:val="24"/>
          <w:lang w:val="sr-Cyrl-BA"/>
        </w:rPr>
      </w:pPr>
      <w:r w:rsidRPr="00321B16">
        <w:rPr>
          <w:rFonts w:ascii="Times New Roman" w:hAnsi="Times New Roman"/>
          <w:bCs/>
          <w:sz w:val="24"/>
          <w:szCs w:val="24"/>
          <w:lang w:val="sr-Cyrl-BA"/>
        </w:rPr>
        <w:t xml:space="preserve">Број: </w:t>
      </w:r>
      <w:r w:rsidRPr="00321B16">
        <w:rPr>
          <w:rFonts w:ascii="Times New Roman" w:hAnsi="Times New Roman"/>
          <w:bCs/>
          <w:sz w:val="24"/>
          <w:szCs w:val="24"/>
          <w:lang w:val="sr-Cyrl-BA"/>
        </w:rPr>
        <w:tab/>
        <w:t>ПРЕДСЈЕДНИК</w:t>
      </w:r>
    </w:p>
    <w:p w:rsidR="00C87FBC" w:rsidRPr="00321B16" w:rsidRDefault="00C87FBC" w:rsidP="00C87FBC">
      <w:pPr>
        <w:tabs>
          <w:tab w:val="center" w:pos="7560"/>
        </w:tabs>
        <w:spacing w:after="0" w:line="240" w:lineRule="auto"/>
        <w:jc w:val="both"/>
        <w:rPr>
          <w:rFonts w:ascii="Times New Roman" w:hAnsi="Times New Roman"/>
          <w:bCs/>
          <w:sz w:val="24"/>
          <w:szCs w:val="24"/>
          <w:lang w:val="sr-Cyrl-BA"/>
        </w:rPr>
      </w:pPr>
      <w:r w:rsidRPr="00321B16">
        <w:rPr>
          <w:rFonts w:ascii="Times New Roman" w:hAnsi="Times New Roman"/>
          <w:bCs/>
          <w:sz w:val="24"/>
          <w:szCs w:val="24"/>
          <w:lang w:val="sr-Cyrl-BA"/>
        </w:rPr>
        <w:t xml:space="preserve">Датум: </w:t>
      </w:r>
      <w:r w:rsidRPr="00321B16">
        <w:rPr>
          <w:rFonts w:ascii="Times New Roman" w:hAnsi="Times New Roman"/>
          <w:bCs/>
          <w:sz w:val="24"/>
          <w:szCs w:val="24"/>
          <w:lang w:val="sr-Cyrl-BA"/>
        </w:rPr>
        <w:tab/>
        <w:t>НАРОДНЕ СКУПШТИНЕ</w:t>
      </w:r>
    </w:p>
    <w:p w:rsidR="00C87FBC" w:rsidRPr="00321B16" w:rsidRDefault="00C87FBC" w:rsidP="00C87FBC">
      <w:pPr>
        <w:spacing w:after="0" w:line="240" w:lineRule="auto"/>
        <w:jc w:val="center"/>
        <w:rPr>
          <w:rFonts w:ascii="Times New Roman" w:hAnsi="Times New Roman"/>
          <w:sz w:val="24"/>
          <w:szCs w:val="24"/>
          <w:lang w:val="sr-Cyrl-BA"/>
        </w:rPr>
      </w:pPr>
      <w:r w:rsidRPr="00321B16">
        <w:rPr>
          <w:rFonts w:ascii="Times New Roman" w:hAnsi="Times New Roman"/>
          <w:sz w:val="24"/>
          <w:szCs w:val="24"/>
          <w:lang w:val="sr-Cyrl-BA"/>
        </w:rPr>
        <w:t xml:space="preserve">                                                                                                          Ненад Стевандић</w:t>
      </w:r>
    </w:p>
    <w:p w:rsidR="00C87FBC" w:rsidRPr="00321B16" w:rsidRDefault="00C87FBC" w:rsidP="00C87FBC">
      <w:pPr>
        <w:spacing w:after="0" w:line="240" w:lineRule="auto"/>
        <w:jc w:val="center"/>
        <w:rPr>
          <w:rFonts w:ascii="Times New Roman" w:hAnsi="Times New Roman"/>
          <w:sz w:val="24"/>
          <w:szCs w:val="24"/>
          <w:lang w:val="sr-Cyrl-BA"/>
        </w:rPr>
      </w:pPr>
    </w:p>
    <w:p w:rsidR="00C87FBC" w:rsidRPr="00321B16" w:rsidRDefault="00C87FBC" w:rsidP="00C87FBC">
      <w:pPr>
        <w:spacing w:after="0" w:line="240" w:lineRule="auto"/>
        <w:jc w:val="center"/>
        <w:rPr>
          <w:rFonts w:ascii="Times New Roman" w:hAnsi="Times New Roman"/>
          <w:sz w:val="24"/>
          <w:szCs w:val="24"/>
          <w:lang w:val="sr-Cyrl-BA"/>
        </w:rPr>
      </w:pPr>
    </w:p>
    <w:p w:rsidR="00C87FBC" w:rsidRPr="00321B16" w:rsidRDefault="00C87FBC" w:rsidP="00C87FBC">
      <w:pPr>
        <w:spacing w:after="0" w:line="240" w:lineRule="auto"/>
        <w:jc w:val="center"/>
        <w:rPr>
          <w:rFonts w:ascii="Times New Roman" w:hAnsi="Times New Roman"/>
          <w:sz w:val="24"/>
          <w:szCs w:val="24"/>
          <w:lang w:val="sr-Cyrl-BA"/>
        </w:rPr>
      </w:pPr>
    </w:p>
    <w:p w:rsidR="00C87FBC" w:rsidRPr="00321B16" w:rsidRDefault="00C87FBC" w:rsidP="00C87FBC">
      <w:pPr>
        <w:spacing w:after="0" w:line="240" w:lineRule="auto"/>
        <w:jc w:val="center"/>
        <w:rPr>
          <w:rFonts w:ascii="Times New Roman" w:hAnsi="Times New Roman"/>
          <w:sz w:val="24"/>
          <w:szCs w:val="24"/>
          <w:lang w:val="sr-Cyrl-BA"/>
        </w:rPr>
      </w:pPr>
    </w:p>
    <w:p w:rsidR="00C87FBC" w:rsidRPr="00321B16" w:rsidRDefault="00C87FBC" w:rsidP="00C87FBC">
      <w:pPr>
        <w:spacing w:after="0" w:line="240" w:lineRule="auto"/>
        <w:jc w:val="center"/>
        <w:rPr>
          <w:rFonts w:ascii="Times New Roman" w:hAnsi="Times New Roman"/>
          <w:sz w:val="24"/>
          <w:szCs w:val="24"/>
          <w:lang w:val="sr-Cyrl-BA"/>
        </w:rPr>
      </w:pPr>
    </w:p>
    <w:p w:rsidR="006F2B3A" w:rsidRPr="00321B16" w:rsidRDefault="006F2B3A" w:rsidP="00C87FBC">
      <w:pPr>
        <w:spacing w:after="0" w:line="240" w:lineRule="auto"/>
        <w:jc w:val="center"/>
        <w:rPr>
          <w:rFonts w:ascii="Times New Roman" w:hAnsi="Times New Roman"/>
          <w:sz w:val="24"/>
          <w:szCs w:val="24"/>
          <w:lang w:val="sr-Cyrl-BA"/>
        </w:rPr>
      </w:pPr>
    </w:p>
    <w:p w:rsidR="006F2B3A" w:rsidRPr="00321B16" w:rsidRDefault="006F2B3A" w:rsidP="00C87FBC">
      <w:pPr>
        <w:spacing w:after="0" w:line="240" w:lineRule="auto"/>
        <w:jc w:val="center"/>
        <w:rPr>
          <w:rFonts w:ascii="Times New Roman" w:hAnsi="Times New Roman"/>
          <w:sz w:val="24"/>
          <w:szCs w:val="24"/>
          <w:lang w:val="sr-Cyrl-BA"/>
        </w:rPr>
      </w:pPr>
    </w:p>
    <w:p w:rsidR="006F2B3A" w:rsidRPr="00321B16" w:rsidRDefault="006F2B3A" w:rsidP="00C87FBC">
      <w:pPr>
        <w:spacing w:after="0" w:line="240" w:lineRule="auto"/>
        <w:jc w:val="center"/>
        <w:rPr>
          <w:rFonts w:ascii="Times New Roman" w:hAnsi="Times New Roman"/>
          <w:sz w:val="24"/>
          <w:szCs w:val="24"/>
          <w:lang w:val="sr-Cyrl-BA"/>
        </w:rPr>
      </w:pPr>
    </w:p>
    <w:p w:rsidR="00C87FBC" w:rsidRPr="00321B16" w:rsidRDefault="00C87FBC" w:rsidP="00C87FBC">
      <w:pPr>
        <w:spacing w:after="0" w:line="240" w:lineRule="auto"/>
        <w:jc w:val="center"/>
        <w:rPr>
          <w:rFonts w:ascii="Times New Roman" w:hAnsi="Times New Roman"/>
          <w:sz w:val="24"/>
          <w:szCs w:val="24"/>
          <w:lang w:val="sr-Cyrl-BA"/>
        </w:rPr>
      </w:pPr>
    </w:p>
    <w:p w:rsidR="00C87FBC" w:rsidRPr="00321B16" w:rsidRDefault="00C87FBC" w:rsidP="00C87FBC">
      <w:pPr>
        <w:spacing w:after="0" w:line="240" w:lineRule="auto"/>
        <w:jc w:val="center"/>
        <w:rPr>
          <w:rFonts w:ascii="Times New Roman" w:hAnsi="Times New Roman"/>
          <w:sz w:val="24"/>
          <w:szCs w:val="24"/>
          <w:lang w:val="sr-Cyrl-BA"/>
        </w:rPr>
      </w:pPr>
    </w:p>
    <w:p w:rsidR="00C87FBC" w:rsidRPr="00321B16" w:rsidRDefault="00C87FBC" w:rsidP="00C87FBC">
      <w:pPr>
        <w:spacing w:after="0" w:line="240" w:lineRule="auto"/>
        <w:jc w:val="center"/>
        <w:rPr>
          <w:rFonts w:ascii="Times New Roman" w:hAnsi="Times New Roman"/>
          <w:sz w:val="24"/>
          <w:szCs w:val="24"/>
          <w:lang w:val="sr-Cyrl-BA"/>
        </w:rPr>
      </w:pPr>
    </w:p>
    <w:p w:rsidR="00C87FBC" w:rsidRPr="00321B16" w:rsidRDefault="00C87FBC" w:rsidP="00C87FBC">
      <w:pPr>
        <w:spacing w:after="0" w:line="240" w:lineRule="auto"/>
        <w:jc w:val="center"/>
        <w:rPr>
          <w:rFonts w:ascii="Times New Roman" w:hAnsi="Times New Roman"/>
          <w:b/>
          <w:sz w:val="24"/>
          <w:szCs w:val="24"/>
          <w:lang w:val="sr-Cyrl-BA"/>
        </w:rPr>
      </w:pPr>
      <w:r w:rsidRPr="00321B16">
        <w:rPr>
          <w:rFonts w:ascii="Times New Roman" w:hAnsi="Times New Roman"/>
          <w:b/>
          <w:sz w:val="24"/>
          <w:szCs w:val="24"/>
          <w:lang w:val="sr-Cyrl-BA"/>
        </w:rPr>
        <w:lastRenderedPageBreak/>
        <w:t>ОБРАЗЛОЖЕЊЕ</w:t>
      </w:r>
    </w:p>
    <w:p w:rsidR="00C87FBC" w:rsidRPr="00321B16" w:rsidRDefault="00C87FBC" w:rsidP="009B1211">
      <w:pPr>
        <w:spacing w:after="0" w:line="240" w:lineRule="auto"/>
        <w:jc w:val="center"/>
        <w:rPr>
          <w:rFonts w:ascii="Times New Roman" w:hAnsi="Times New Roman"/>
          <w:b/>
          <w:sz w:val="24"/>
          <w:szCs w:val="24"/>
          <w:lang w:val="sr-Cyrl-BA"/>
        </w:rPr>
      </w:pPr>
      <w:r w:rsidRPr="00321B16">
        <w:rPr>
          <w:rFonts w:ascii="Times New Roman" w:hAnsi="Times New Roman"/>
          <w:b/>
          <w:sz w:val="24"/>
          <w:szCs w:val="24"/>
          <w:lang w:val="sr-Cyrl-BA"/>
        </w:rPr>
        <w:t xml:space="preserve">ПРИЈЕДЛОГА ЗАКОНА О </w:t>
      </w:r>
      <w:r w:rsidR="009B1211" w:rsidRPr="00321B16">
        <w:rPr>
          <w:rFonts w:ascii="Times New Roman" w:hAnsi="Times New Roman"/>
          <w:b/>
          <w:sz w:val="24"/>
          <w:szCs w:val="24"/>
          <w:lang w:val="sr-Cyrl-BA"/>
        </w:rPr>
        <w:t>ДОПУНИ КРИВИЧН</w:t>
      </w:r>
      <w:r w:rsidR="00CE548D" w:rsidRPr="00321B16">
        <w:rPr>
          <w:rFonts w:ascii="Times New Roman" w:hAnsi="Times New Roman"/>
          <w:b/>
          <w:sz w:val="24"/>
          <w:szCs w:val="24"/>
          <w:lang w:val="sr-Cyrl-BA"/>
        </w:rPr>
        <w:t>О</w:t>
      </w:r>
      <w:r w:rsidR="009B1211" w:rsidRPr="00321B16">
        <w:rPr>
          <w:rFonts w:ascii="Times New Roman" w:hAnsi="Times New Roman"/>
          <w:b/>
          <w:sz w:val="24"/>
          <w:szCs w:val="24"/>
          <w:lang w:val="sr-Cyrl-BA"/>
        </w:rPr>
        <w:t>Г ЗАКОНИКА РЕПУБЛИКЕ СРПСКЕ</w:t>
      </w:r>
    </w:p>
    <w:p w:rsidR="00C87FBC" w:rsidRPr="00321B16" w:rsidRDefault="00C87FBC" w:rsidP="00C87FBC">
      <w:pPr>
        <w:spacing w:after="0" w:line="240" w:lineRule="auto"/>
        <w:jc w:val="center"/>
        <w:rPr>
          <w:rFonts w:ascii="Times New Roman" w:hAnsi="Times New Roman"/>
          <w:b/>
          <w:sz w:val="24"/>
          <w:szCs w:val="24"/>
          <w:lang w:val="sr-Cyrl-BA"/>
        </w:rPr>
      </w:pPr>
    </w:p>
    <w:p w:rsidR="00C87FBC" w:rsidRPr="00321B16" w:rsidRDefault="00C87FBC" w:rsidP="00C87FBC">
      <w:pPr>
        <w:jc w:val="right"/>
        <w:rPr>
          <w:rFonts w:ascii="Times New Roman" w:hAnsi="Times New Roman"/>
          <w:b/>
          <w:sz w:val="24"/>
          <w:szCs w:val="24"/>
          <w:lang w:val="sr-Cyrl-BA"/>
        </w:rPr>
      </w:pPr>
      <w:r w:rsidRPr="00321B16">
        <w:rPr>
          <w:rFonts w:ascii="Times New Roman" w:hAnsi="Times New Roman"/>
          <w:b/>
          <w:sz w:val="24"/>
          <w:szCs w:val="24"/>
          <w:lang w:val="sr-Cyrl-BA"/>
        </w:rPr>
        <w:t>(по хитном поступку)</w:t>
      </w:r>
    </w:p>
    <w:p w:rsidR="00C87FBC" w:rsidRPr="00321B16" w:rsidRDefault="00C87FBC" w:rsidP="00C87FBC">
      <w:pPr>
        <w:tabs>
          <w:tab w:val="left" w:pos="450"/>
        </w:tabs>
        <w:spacing w:after="0" w:line="240" w:lineRule="auto"/>
        <w:jc w:val="both"/>
        <w:rPr>
          <w:rFonts w:ascii="Times New Roman" w:hAnsi="Times New Roman"/>
          <w:b/>
          <w:sz w:val="24"/>
          <w:szCs w:val="24"/>
          <w:lang w:val="sr-Cyrl-BA"/>
        </w:rPr>
      </w:pPr>
      <w:r w:rsidRPr="00321B16">
        <w:rPr>
          <w:rFonts w:ascii="Times New Roman" w:hAnsi="Times New Roman"/>
          <w:b/>
          <w:sz w:val="24"/>
          <w:szCs w:val="24"/>
          <w:lang w:val="sr-Cyrl-BA"/>
        </w:rPr>
        <w:t xml:space="preserve">I </w:t>
      </w:r>
      <w:r w:rsidRPr="00321B16">
        <w:rPr>
          <w:rFonts w:ascii="Times New Roman" w:hAnsi="Times New Roman"/>
          <w:b/>
          <w:sz w:val="24"/>
          <w:szCs w:val="24"/>
          <w:lang w:val="sr-Cyrl-BA"/>
        </w:rPr>
        <w:tab/>
        <w:t xml:space="preserve">УСТАВНИ ОСНОВ </w:t>
      </w:r>
    </w:p>
    <w:p w:rsidR="00C87FBC" w:rsidRPr="00321B16" w:rsidRDefault="00C87FBC" w:rsidP="00C87FBC">
      <w:pPr>
        <w:spacing w:after="0" w:line="240" w:lineRule="auto"/>
        <w:jc w:val="both"/>
        <w:rPr>
          <w:rFonts w:ascii="Times New Roman" w:hAnsi="Times New Roman"/>
          <w:sz w:val="24"/>
          <w:szCs w:val="24"/>
          <w:lang w:val="sr-Cyrl-BA"/>
        </w:rPr>
      </w:pPr>
    </w:p>
    <w:p w:rsidR="009B1211" w:rsidRPr="00321B16" w:rsidRDefault="009B1211" w:rsidP="009B1211">
      <w:pPr>
        <w:tabs>
          <w:tab w:val="left" w:pos="360"/>
        </w:tabs>
        <w:spacing w:line="240" w:lineRule="auto"/>
        <w:ind w:right="47" w:firstLine="720"/>
        <w:jc w:val="both"/>
        <w:rPr>
          <w:rFonts w:ascii="Times New Roman" w:hAnsi="Times New Roman"/>
          <w:sz w:val="24"/>
          <w:szCs w:val="24"/>
          <w:lang w:val="sr-Cyrl-BA"/>
        </w:rPr>
      </w:pPr>
      <w:r w:rsidRPr="00321B16">
        <w:rPr>
          <w:rFonts w:ascii="Times New Roman" w:hAnsi="Times New Roman"/>
          <w:sz w:val="24"/>
          <w:szCs w:val="24"/>
          <w:lang w:val="sr-Cyrl-BA"/>
        </w:rPr>
        <w:t>Уставни основ за доношење овог закона садржан је у члану 10. Устава Републике Српске, према којем су грађани Републике Српске равноправни у слободама, правима и дужностима, једнаки су пред законом и уживају исту правну заштиту без обзира на расу, пол, језик, националну припадност, вјероисповијест, социјално поријекло, рођење, образовање, имовно стање, политичко и друго увјерење, друштвени положај или друго лично својство, у Амандману XXXII т. 5) и 10) на члан 68. Устава Републике Српске, према којем Република уређује и обезбјеђује остваривање и заштиту људских права и слобода и организацију, надлежности и рад државних органа и у члану 70. став 1. тачка 2. Устава, према којем Народна скупштина доноси законе, друге прописе и опште акте.</w:t>
      </w:r>
    </w:p>
    <w:p w:rsidR="00C87FBC" w:rsidRPr="00321B16" w:rsidRDefault="00C87FBC" w:rsidP="00C87FBC">
      <w:pPr>
        <w:tabs>
          <w:tab w:val="left" w:pos="284"/>
        </w:tabs>
        <w:rPr>
          <w:rFonts w:ascii="Times New Roman" w:hAnsi="Times New Roman"/>
          <w:b/>
          <w:sz w:val="24"/>
          <w:szCs w:val="24"/>
          <w:lang w:val="sr-Cyrl-BA"/>
        </w:rPr>
      </w:pPr>
      <w:r w:rsidRPr="00321B16">
        <w:rPr>
          <w:rFonts w:ascii="Times New Roman" w:hAnsi="Times New Roman"/>
          <w:b/>
          <w:sz w:val="24"/>
          <w:szCs w:val="24"/>
          <w:lang w:val="sr-Cyrl-BA"/>
        </w:rPr>
        <w:t xml:space="preserve">II </w:t>
      </w:r>
      <w:r w:rsidRPr="00321B16">
        <w:rPr>
          <w:rFonts w:ascii="Times New Roman" w:hAnsi="Times New Roman"/>
          <w:b/>
          <w:sz w:val="24"/>
          <w:szCs w:val="24"/>
          <w:lang w:val="sr-Cyrl-BA"/>
        </w:rPr>
        <w:tab/>
        <w:t xml:space="preserve">УСКЛАЂЕНОСТ СА УСТАВОМ, ПРАВНИМ СИСТЕМОМ И ПРАВИЛИМА </w:t>
      </w:r>
      <w:r w:rsidR="006F2B3A" w:rsidRPr="00321B16">
        <w:rPr>
          <w:rFonts w:ascii="Times New Roman" w:hAnsi="Times New Roman"/>
          <w:b/>
          <w:sz w:val="24"/>
          <w:szCs w:val="24"/>
          <w:lang w:val="sr-Cyrl-BA"/>
        </w:rPr>
        <w:t>ЗА ИЗРАДУ ЗАКОНА И ДРУГИХ ПРОПИСА РЕПУБЛИКЕ СРПСКЕ</w:t>
      </w:r>
    </w:p>
    <w:p w:rsidR="002F3548" w:rsidRPr="00321B16" w:rsidRDefault="002F3548" w:rsidP="00630CC7">
      <w:pPr>
        <w:tabs>
          <w:tab w:val="left" w:pos="0"/>
        </w:tabs>
        <w:autoSpaceDE w:val="0"/>
        <w:autoSpaceDN w:val="0"/>
        <w:adjustRightInd w:val="0"/>
        <w:spacing w:line="274" w:lineRule="exact"/>
        <w:jc w:val="both"/>
        <w:rPr>
          <w:rFonts w:asciiTheme="minorHAnsi" w:eastAsia="SimSun" w:hAnsiTheme="minorHAnsi" w:cstheme="minorHAnsi"/>
          <w:bCs/>
          <w:lang w:val="sr-Cyrl-BA" w:eastAsia="sr-Cyrl-RS"/>
        </w:rPr>
      </w:pPr>
    </w:p>
    <w:p w:rsidR="00E11912" w:rsidRPr="008801FD" w:rsidRDefault="00E11912" w:rsidP="008801FD">
      <w:pPr>
        <w:tabs>
          <w:tab w:val="left" w:pos="360"/>
        </w:tabs>
        <w:spacing w:after="0" w:line="240" w:lineRule="auto"/>
        <w:ind w:right="45" w:firstLine="720"/>
        <w:jc w:val="both"/>
        <w:rPr>
          <w:rFonts w:ascii="Times New Roman" w:hAnsi="Times New Roman"/>
          <w:sz w:val="24"/>
          <w:szCs w:val="24"/>
          <w:lang w:val="sr-Cyrl-BA"/>
        </w:rPr>
      </w:pPr>
      <w:r w:rsidRPr="008801FD">
        <w:rPr>
          <w:rFonts w:ascii="Times New Roman" w:hAnsi="Times New Roman"/>
          <w:sz w:val="24"/>
          <w:szCs w:val="24"/>
          <w:lang w:val="sr-Cyrl-BA"/>
        </w:rPr>
        <w:t xml:space="preserve">Према Мишљењу Републичког секретаријата за законодавство број: </w:t>
      </w:r>
      <w:r w:rsidR="008801FD" w:rsidRPr="008801FD">
        <w:rPr>
          <w:rFonts w:ascii="Times New Roman" w:hAnsi="Times New Roman"/>
          <w:sz w:val="24"/>
          <w:szCs w:val="24"/>
          <w:lang w:val="sr-Cyrl-BA"/>
        </w:rPr>
        <w:t>22.02-020-672/25</w:t>
      </w:r>
      <w:r w:rsidR="008801FD">
        <w:rPr>
          <w:rFonts w:ascii="Times New Roman" w:hAnsi="Times New Roman"/>
          <w:sz w:val="24"/>
          <w:szCs w:val="24"/>
          <w:lang w:val="sr-Cyrl-BA"/>
        </w:rPr>
        <w:t xml:space="preserve"> </w:t>
      </w:r>
      <w:r w:rsidR="008801FD" w:rsidRPr="008801FD">
        <w:rPr>
          <w:rFonts w:ascii="Times New Roman" w:hAnsi="Times New Roman"/>
          <w:sz w:val="24"/>
          <w:szCs w:val="24"/>
          <w:lang w:val="sr-Cyrl-BA"/>
        </w:rPr>
        <w:t>од</w:t>
      </w:r>
      <w:r w:rsidR="008801FD" w:rsidRPr="008801FD">
        <w:rPr>
          <w:rFonts w:ascii="Times New Roman" w:hAnsi="Times New Roman"/>
          <w:sz w:val="24"/>
          <w:szCs w:val="24"/>
          <w:lang w:val="sr-Cyrl-BA"/>
        </w:rPr>
        <w:t xml:space="preserve"> 26. фебруар</w:t>
      </w:r>
      <w:r w:rsidR="008801FD" w:rsidRPr="008801FD">
        <w:rPr>
          <w:rFonts w:ascii="Times New Roman" w:hAnsi="Times New Roman"/>
          <w:sz w:val="24"/>
          <w:szCs w:val="24"/>
          <w:lang w:val="sr-Cyrl-BA"/>
        </w:rPr>
        <w:t>а</w:t>
      </w:r>
      <w:r w:rsidR="008801FD" w:rsidRPr="008801FD">
        <w:rPr>
          <w:rFonts w:ascii="Times New Roman" w:hAnsi="Times New Roman"/>
          <w:sz w:val="24"/>
          <w:szCs w:val="24"/>
          <w:lang w:val="sr-Cyrl-BA"/>
        </w:rPr>
        <w:t xml:space="preserve"> 2025. године</w:t>
      </w:r>
      <w:r w:rsidR="008801FD" w:rsidRPr="008801FD">
        <w:rPr>
          <w:rFonts w:ascii="Times New Roman" w:hAnsi="Times New Roman"/>
          <w:sz w:val="24"/>
          <w:szCs w:val="24"/>
          <w:lang w:val="sr-Cyrl-BA"/>
        </w:rPr>
        <w:t>, у</w:t>
      </w:r>
      <w:r w:rsidRPr="008801FD">
        <w:rPr>
          <w:rFonts w:ascii="Times New Roman" w:hAnsi="Times New Roman"/>
          <w:sz w:val="24"/>
          <w:szCs w:val="24"/>
          <w:lang w:val="sr-Cyrl-BA"/>
        </w:rPr>
        <w:t>ставни основ за доношење овог закона садржан је у члану 10. Устава Републике Српске, према којем су грађани Републике Српске, равноправни у слободама, правима и дужностима, једнаки су пред законом и уживају исту правну заштиту без обзира на расу, пол, језик, националну припадност, вјероисповијест, социјално поријекло, рођење, образовање, имовно стање, политичко и друго увјерење, друштвени положај или друго лично својство, у Амандману XXXII т. 5) и 10) на члан 68. Устава Републике Српске, према којем Република уређује и обезбјеђује остваривање и заштиту људских права и слобода и организацију, надлежности и рад државних органа и у члану 70. став 1. тачка 2. Устава, према којем Народна скупштина доноси законе, друге прописе и опште акте.</w:t>
      </w:r>
    </w:p>
    <w:p w:rsidR="00E11912" w:rsidRPr="008801FD" w:rsidRDefault="00E11912" w:rsidP="008801FD">
      <w:pPr>
        <w:tabs>
          <w:tab w:val="left" w:pos="360"/>
        </w:tabs>
        <w:spacing w:after="0" w:line="240" w:lineRule="auto"/>
        <w:ind w:right="45" w:firstLine="720"/>
        <w:jc w:val="both"/>
        <w:rPr>
          <w:rFonts w:ascii="Times New Roman" w:hAnsi="Times New Roman"/>
          <w:sz w:val="24"/>
          <w:szCs w:val="24"/>
          <w:lang w:val="sr-Cyrl-BA"/>
        </w:rPr>
      </w:pPr>
      <w:r w:rsidRPr="008801FD">
        <w:rPr>
          <w:rFonts w:ascii="Times New Roman" w:hAnsi="Times New Roman"/>
          <w:sz w:val="24"/>
          <w:szCs w:val="24"/>
          <w:lang w:val="sr-Cyrl-BA"/>
        </w:rPr>
        <w:t>Предметном допуном Кривичног законика уводи се ново кривично дјело – непоштовање или неизвршавање одлука институција или органа Републике Српске.</w:t>
      </w:r>
    </w:p>
    <w:p w:rsidR="00E11912" w:rsidRPr="008801FD" w:rsidRDefault="00E11912" w:rsidP="008801FD">
      <w:pPr>
        <w:tabs>
          <w:tab w:val="left" w:pos="360"/>
        </w:tabs>
        <w:spacing w:after="0" w:line="240" w:lineRule="auto"/>
        <w:ind w:right="45" w:firstLine="720"/>
        <w:jc w:val="both"/>
        <w:rPr>
          <w:rFonts w:ascii="Times New Roman" w:hAnsi="Times New Roman"/>
          <w:sz w:val="24"/>
          <w:szCs w:val="24"/>
          <w:lang w:val="sr-Cyrl-BA"/>
        </w:rPr>
      </w:pPr>
      <w:r w:rsidRPr="008801FD">
        <w:rPr>
          <w:rFonts w:ascii="Times New Roman" w:hAnsi="Times New Roman"/>
          <w:sz w:val="24"/>
          <w:szCs w:val="24"/>
          <w:lang w:val="sr-Cyrl-BA"/>
        </w:rPr>
        <w:t xml:space="preserve">Обрађивач Закона је, у складу са чланом 41. став 1. т. 5) и 6) Правила за израду закона и других прописа Републике Српске („Службени гласник Републике Српске“, број 24/14), образложио разлоге за доношење и разлоге за доношење по хитном поступку. С тим у вези, наводи се да се у складу са закључцима Народне скупштине Републике Српске, приступило изради допуне предметног закона. </w:t>
      </w:r>
    </w:p>
    <w:p w:rsidR="00E11912" w:rsidRPr="008801FD" w:rsidRDefault="00E11912" w:rsidP="008801FD">
      <w:pPr>
        <w:tabs>
          <w:tab w:val="left" w:pos="360"/>
        </w:tabs>
        <w:spacing w:after="0" w:line="240" w:lineRule="auto"/>
        <w:ind w:right="45" w:firstLine="720"/>
        <w:jc w:val="both"/>
        <w:rPr>
          <w:rFonts w:ascii="Times New Roman" w:hAnsi="Times New Roman"/>
          <w:sz w:val="24"/>
          <w:szCs w:val="24"/>
          <w:lang w:val="sr-Cyrl-BA"/>
        </w:rPr>
      </w:pPr>
      <w:r w:rsidRPr="008801FD">
        <w:rPr>
          <w:rFonts w:ascii="Times New Roman" w:hAnsi="Times New Roman"/>
          <w:sz w:val="24"/>
          <w:szCs w:val="24"/>
          <w:lang w:val="sr-Cyrl-BA"/>
        </w:rPr>
        <w:t>У складу са чланом 213. Пословника Народне скупштине Републике Српске („Службени гласник Републике Српске“, број 66/20) дата је могућност изузетно, за доношење закона по хитном поступку, и то у случају када се законом уређују питања и односи настали усљед околности које нису могле да се предвиде, а недоношење закона по хитном поступку би могло проузроковати штетне посљедице по живот и здравље људи, безбједност Републике и рад органа и организација, и ако је то у општем интересу. По хитном поступку може се донијети и закон за који је Уставни суд Републике Српске одлуком утврдио његову неусклађеност са Уставом.</w:t>
      </w:r>
    </w:p>
    <w:p w:rsidR="00E11912" w:rsidRPr="008801FD" w:rsidRDefault="00E11912" w:rsidP="008801FD">
      <w:pPr>
        <w:tabs>
          <w:tab w:val="left" w:pos="360"/>
        </w:tabs>
        <w:spacing w:after="0" w:line="240" w:lineRule="auto"/>
        <w:ind w:right="45" w:firstLine="720"/>
        <w:jc w:val="both"/>
        <w:rPr>
          <w:rFonts w:ascii="Times New Roman" w:hAnsi="Times New Roman"/>
          <w:sz w:val="24"/>
          <w:szCs w:val="24"/>
          <w:lang w:val="sr-Cyrl-BA"/>
        </w:rPr>
      </w:pPr>
      <w:r w:rsidRPr="008801FD">
        <w:rPr>
          <w:rFonts w:ascii="Times New Roman" w:hAnsi="Times New Roman"/>
          <w:sz w:val="24"/>
          <w:szCs w:val="24"/>
          <w:lang w:val="sr-Cyrl-BA"/>
        </w:rPr>
        <w:t>Обрађивач овог закона је у складу са чланом 41. став 1. тачка 12) Правила за израду закона и других прописа образложио разлоге за пријевремено ступање на снагу.</w:t>
      </w:r>
    </w:p>
    <w:p w:rsidR="00E11912" w:rsidRPr="008801FD" w:rsidRDefault="00E11912" w:rsidP="008801FD">
      <w:pPr>
        <w:tabs>
          <w:tab w:val="left" w:pos="360"/>
        </w:tabs>
        <w:spacing w:after="0" w:line="240" w:lineRule="auto"/>
        <w:ind w:right="45" w:firstLine="720"/>
        <w:jc w:val="both"/>
        <w:rPr>
          <w:rFonts w:ascii="Times New Roman" w:hAnsi="Times New Roman"/>
          <w:sz w:val="24"/>
          <w:szCs w:val="24"/>
          <w:lang w:val="sr-Cyrl-BA"/>
        </w:rPr>
      </w:pPr>
      <w:r w:rsidRPr="008801FD">
        <w:rPr>
          <w:rFonts w:ascii="Times New Roman" w:hAnsi="Times New Roman"/>
          <w:sz w:val="24"/>
          <w:szCs w:val="24"/>
          <w:lang w:val="sr-Cyrl-BA"/>
        </w:rPr>
        <w:lastRenderedPageBreak/>
        <w:t>У поступку консултација са обрађивачем, овај секретаријат није имао примједаба и сугестија на предложени текст допуне.</w:t>
      </w:r>
    </w:p>
    <w:p w:rsidR="00E11912" w:rsidRPr="008801FD" w:rsidRDefault="00E11912" w:rsidP="008801FD">
      <w:pPr>
        <w:tabs>
          <w:tab w:val="left" w:pos="360"/>
        </w:tabs>
        <w:spacing w:after="0" w:line="240" w:lineRule="auto"/>
        <w:ind w:right="45" w:firstLine="720"/>
        <w:jc w:val="both"/>
        <w:rPr>
          <w:rFonts w:ascii="Times New Roman" w:hAnsi="Times New Roman"/>
          <w:sz w:val="24"/>
          <w:szCs w:val="24"/>
          <w:lang w:val="sr-Cyrl-BA"/>
        </w:rPr>
      </w:pPr>
      <w:r w:rsidRPr="008801FD">
        <w:rPr>
          <w:rFonts w:ascii="Times New Roman" w:hAnsi="Times New Roman"/>
          <w:sz w:val="24"/>
          <w:szCs w:val="24"/>
          <w:lang w:val="sr-Cyrl-BA"/>
        </w:rPr>
        <w:t>Имајући у виду да постоји уставни основ за доношење овог закона, да је Закон усаглашен са Уставом, правним системом и Правилима за израду закона и других прописа Републике Српске, мишљење је Републичког секретаријата за законодавство да се Приједлог закона о допуни Кривичног законика Републике Српске по хитном поступку може упутити у даљу процедуру.</w:t>
      </w:r>
    </w:p>
    <w:p w:rsidR="00457212" w:rsidRDefault="00457212" w:rsidP="00C87FBC">
      <w:pPr>
        <w:tabs>
          <w:tab w:val="left" w:pos="360"/>
        </w:tabs>
        <w:rPr>
          <w:rFonts w:ascii="Times New Roman" w:hAnsi="Times New Roman"/>
          <w:b/>
          <w:sz w:val="24"/>
          <w:szCs w:val="24"/>
          <w:lang w:val="sr-Cyrl-BA"/>
        </w:rPr>
      </w:pPr>
    </w:p>
    <w:p w:rsidR="00C87FBC" w:rsidRPr="00321B16" w:rsidRDefault="00C87FBC" w:rsidP="00C87FBC">
      <w:pPr>
        <w:tabs>
          <w:tab w:val="left" w:pos="360"/>
        </w:tabs>
        <w:rPr>
          <w:rFonts w:ascii="Times New Roman" w:hAnsi="Times New Roman"/>
          <w:b/>
          <w:sz w:val="24"/>
          <w:szCs w:val="24"/>
          <w:lang w:val="sr-Cyrl-BA"/>
        </w:rPr>
      </w:pPr>
      <w:r w:rsidRPr="00321B16">
        <w:rPr>
          <w:rFonts w:ascii="Times New Roman" w:hAnsi="Times New Roman"/>
          <w:b/>
          <w:sz w:val="24"/>
          <w:szCs w:val="24"/>
          <w:lang w:val="sr-Cyrl-BA"/>
        </w:rPr>
        <w:t>III</w:t>
      </w:r>
      <w:r w:rsidRPr="00321B16">
        <w:rPr>
          <w:rFonts w:ascii="Times New Roman" w:hAnsi="Times New Roman"/>
          <w:b/>
          <w:sz w:val="24"/>
          <w:szCs w:val="24"/>
          <w:lang w:val="sr-Cyrl-BA"/>
        </w:rPr>
        <w:tab/>
        <w:t>УСКЛАЂЕНОСТ СА ПРАВНИМ ПОРЕТКОМ ЕВРОПСКЕ УНИЈЕ</w:t>
      </w:r>
    </w:p>
    <w:p w:rsidR="009055B2" w:rsidRPr="00321B16" w:rsidRDefault="00321B16" w:rsidP="009055B2">
      <w:pPr>
        <w:tabs>
          <w:tab w:val="left" w:pos="360"/>
        </w:tabs>
        <w:spacing w:line="240" w:lineRule="auto"/>
        <w:jc w:val="both"/>
        <w:rPr>
          <w:rFonts w:ascii="Times New Roman" w:hAnsi="Times New Roman"/>
          <w:sz w:val="24"/>
          <w:szCs w:val="24"/>
          <w:lang w:val="sr-Cyrl-BA"/>
        </w:rPr>
      </w:pPr>
      <w:r>
        <w:rPr>
          <w:rFonts w:ascii="Times New Roman" w:hAnsi="Times New Roman"/>
          <w:sz w:val="24"/>
          <w:szCs w:val="24"/>
          <w:lang w:val="sr-Cyrl-BA"/>
        </w:rPr>
        <w:tab/>
      </w:r>
      <w:r w:rsidR="009055B2" w:rsidRPr="00321B16">
        <w:rPr>
          <w:rFonts w:ascii="Times New Roman" w:hAnsi="Times New Roman"/>
          <w:sz w:val="24"/>
          <w:szCs w:val="24"/>
          <w:lang w:val="sr-Cyrl-BA"/>
        </w:rPr>
        <w:t xml:space="preserve">Према </w:t>
      </w:r>
      <w:r>
        <w:rPr>
          <w:rFonts w:ascii="Times New Roman" w:hAnsi="Times New Roman"/>
          <w:sz w:val="24"/>
          <w:szCs w:val="24"/>
          <w:lang w:val="sr-Cyrl-BA"/>
        </w:rPr>
        <w:t>М</w:t>
      </w:r>
      <w:r w:rsidR="009055B2" w:rsidRPr="00321B16">
        <w:rPr>
          <w:rFonts w:ascii="Times New Roman" w:hAnsi="Times New Roman"/>
          <w:sz w:val="24"/>
          <w:szCs w:val="24"/>
          <w:lang w:val="sr-Cyrl-BA"/>
        </w:rPr>
        <w:t>ишљењу Министарства за европске интеграције и међународну сарадњу број 17.03-020-661/25 од 26.</w:t>
      </w:r>
      <w:r>
        <w:rPr>
          <w:rFonts w:ascii="Times New Roman" w:hAnsi="Times New Roman"/>
          <w:sz w:val="24"/>
          <w:szCs w:val="24"/>
          <w:lang w:val="sr-Cyrl-BA"/>
        </w:rPr>
        <w:t xml:space="preserve"> фебруара </w:t>
      </w:r>
      <w:r w:rsidR="009055B2" w:rsidRPr="00321B16">
        <w:rPr>
          <w:rFonts w:ascii="Times New Roman" w:hAnsi="Times New Roman"/>
          <w:sz w:val="24"/>
          <w:szCs w:val="24"/>
          <w:lang w:val="sr-Cyrl-BA"/>
        </w:rPr>
        <w:t xml:space="preserve">2025. године, </w:t>
      </w:r>
      <w:r>
        <w:rPr>
          <w:rFonts w:ascii="Times New Roman" w:hAnsi="Times New Roman"/>
          <w:sz w:val="24"/>
          <w:szCs w:val="24"/>
          <w:lang w:val="sr-Cyrl-BA"/>
        </w:rPr>
        <w:t xml:space="preserve">а </w:t>
      </w:r>
      <w:r w:rsidR="009055B2" w:rsidRPr="00321B16">
        <w:rPr>
          <w:rFonts w:ascii="Times New Roman" w:hAnsi="Times New Roman"/>
          <w:sz w:val="24"/>
          <w:szCs w:val="24"/>
          <w:lang w:val="sr-Cyrl-BA"/>
        </w:rPr>
        <w:t>након увида у прописе Европске уније и анализе Приједлога закона о допуни Кривичног законика Републике Српске (по хитном поступку) није установљено да постоје секундарни обавезујући извори права ЕУ који су релевантни за предмет уређивања достављеног Приједлога због чега у Изјави о усклађености стоји оцјена „непримјењиво“.</w:t>
      </w:r>
    </w:p>
    <w:p w:rsidR="00C87FBC" w:rsidRPr="00321B16" w:rsidRDefault="00C87FBC" w:rsidP="00C87FBC">
      <w:pPr>
        <w:spacing w:after="0"/>
        <w:jc w:val="both"/>
        <w:rPr>
          <w:rFonts w:ascii="Times New Roman" w:hAnsi="Times New Roman"/>
          <w:b/>
          <w:sz w:val="24"/>
          <w:szCs w:val="24"/>
          <w:lang w:val="sr-Cyrl-BA"/>
        </w:rPr>
      </w:pPr>
      <w:r w:rsidRPr="00321B16">
        <w:rPr>
          <w:rFonts w:ascii="Times New Roman" w:hAnsi="Times New Roman"/>
          <w:b/>
          <w:sz w:val="24"/>
          <w:szCs w:val="24"/>
          <w:lang w:val="sr-Cyrl-BA"/>
        </w:rPr>
        <w:t>IV РАЗЛОЗИ ЗА ДОНОШЕЊЕ ЗАКОНА</w:t>
      </w:r>
    </w:p>
    <w:p w:rsidR="000B474D" w:rsidRPr="00321B16" w:rsidRDefault="000B474D" w:rsidP="00C87FBC">
      <w:pPr>
        <w:spacing w:after="0"/>
        <w:jc w:val="both"/>
        <w:rPr>
          <w:rFonts w:ascii="Times New Roman" w:hAnsi="Times New Roman"/>
          <w:b/>
          <w:sz w:val="24"/>
          <w:szCs w:val="24"/>
          <w:lang w:val="sr-Cyrl-BA"/>
        </w:rPr>
      </w:pPr>
    </w:p>
    <w:p w:rsidR="00DE05CC" w:rsidRPr="00321B16" w:rsidRDefault="000B474D" w:rsidP="00A6535B">
      <w:pPr>
        <w:spacing w:after="0" w:line="240" w:lineRule="auto"/>
        <w:ind w:firstLine="720"/>
        <w:jc w:val="both"/>
        <w:rPr>
          <w:rFonts w:ascii="Times New Roman" w:hAnsi="Times New Roman"/>
          <w:sz w:val="24"/>
          <w:szCs w:val="24"/>
          <w:lang w:val="sr-Cyrl-BA"/>
        </w:rPr>
      </w:pPr>
      <w:r w:rsidRPr="00321B16">
        <w:rPr>
          <w:rFonts w:ascii="Times New Roman" w:hAnsi="Times New Roman"/>
          <w:sz w:val="24"/>
          <w:szCs w:val="24"/>
          <w:lang w:val="sr-Cyrl-BA"/>
        </w:rPr>
        <w:t xml:space="preserve">Народна скупштина Републике Српске, на </w:t>
      </w:r>
      <w:r w:rsidR="00A6535B" w:rsidRPr="00321B16">
        <w:rPr>
          <w:rFonts w:ascii="Times New Roman" w:hAnsi="Times New Roman"/>
          <w:sz w:val="24"/>
          <w:szCs w:val="24"/>
          <w:lang w:val="sr-Cyrl-BA"/>
        </w:rPr>
        <w:t>Шеснаестој</w:t>
      </w:r>
      <w:r w:rsidRPr="00321B16">
        <w:rPr>
          <w:rFonts w:ascii="Times New Roman" w:hAnsi="Times New Roman"/>
          <w:sz w:val="24"/>
          <w:szCs w:val="24"/>
          <w:lang w:val="sr-Cyrl-BA"/>
        </w:rPr>
        <w:t xml:space="preserve"> посебној сједници, </w:t>
      </w:r>
      <w:r w:rsidR="00A6535B" w:rsidRPr="00321B16">
        <w:rPr>
          <w:rFonts w:ascii="Times New Roman" w:hAnsi="Times New Roman"/>
          <w:sz w:val="24"/>
          <w:szCs w:val="24"/>
          <w:lang w:val="sr-Cyrl-BA"/>
        </w:rPr>
        <w:t xml:space="preserve">одржаној </w:t>
      </w:r>
      <w:r w:rsidRPr="00321B16">
        <w:rPr>
          <w:rFonts w:ascii="Times New Roman" w:hAnsi="Times New Roman"/>
          <w:sz w:val="24"/>
          <w:szCs w:val="24"/>
          <w:lang w:val="sr-Cyrl-BA"/>
        </w:rPr>
        <w:t>2</w:t>
      </w:r>
      <w:r w:rsidR="00A6535B" w:rsidRPr="00321B16">
        <w:rPr>
          <w:rFonts w:ascii="Times New Roman" w:hAnsi="Times New Roman"/>
          <w:sz w:val="24"/>
          <w:szCs w:val="24"/>
          <w:lang w:val="sr-Cyrl-BA"/>
        </w:rPr>
        <w:t>5. децембра</w:t>
      </w:r>
      <w:r w:rsidRPr="00321B16">
        <w:rPr>
          <w:rFonts w:ascii="Times New Roman" w:hAnsi="Times New Roman"/>
          <w:sz w:val="24"/>
          <w:szCs w:val="24"/>
          <w:lang w:val="sr-Cyrl-BA"/>
        </w:rPr>
        <w:t xml:space="preserve"> 202</w:t>
      </w:r>
      <w:r w:rsidR="00A6535B" w:rsidRPr="00321B16">
        <w:rPr>
          <w:rFonts w:ascii="Times New Roman" w:hAnsi="Times New Roman"/>
          <w:sz w:val="24"/>
          <w:szCs w:val="24"/>
          <w:lang w:val="sr-Cyrl-BA"/>
        </w:rPr>
        <w:t>4</w:t>
      </w:r>
      <w:r w:rsidRPr="00321B16">
        <w:rPr>
          <w:rFonts w:ascii="Times New Roman" w:hAnsi="Times New Roman"/>
          <w:sz w:val="24"/>
          <w:szCs w:val="24"/>
          <w:lang w:val="sr-Cyrl-BA"/>
        </w:rPr>
        <w:t xml:space="preserve">. године, усвојила је Закључке у вези са </w:t>
      </w:r>
      <w:r w:rsidR="00A6535B" w:rsidRPr="00321B16">
        <w:rPr>
          <w:rFonts w:ascii="Times New Roman" w:hAnsi="Times New Roman"/>
          <w:sz w:val="24"/>
          <w:szCs w:val="24"/>
          <w:lang w:val="sr-Cyrl-BA"/>
        </w:rPr>
        <w:t xml:space="preserve">Информацијом о урушавању правног поретка у </w:t>
      </w:r>
      <w:proofErr w:type="spellStart"/>
      <w:r w:rsidR="00A6535B" w:rsidRPr="00321B16">
        <w:rPr>
          <w:rFonts w:ascii="Times New Roman" w:hAnsi="Times New Roman"/>
          <w:sz w:val="24"/>
          <w:szCs w:val="24"/>
          <w:lang w:val="sr-Cyrl-BA"/>
        </w:rPr>
        <w:t>БиХ</w:t>
      </w:r>
      <w:proofErr w:type="spellEnd"/>
      <w:r w:rsidR="00A6535B" w:rsidRPr="00321B16">
        <w:rPr>
          <w:rFonts w:ascii="Times New Roman" w:hAnsi="Times New Roman"/>
          <w:sz w:val="24"/>
          <w:szCs w:val="24"/>
          <w:lang w:val="sr-Cyrl-BA"/>
        </w:rPr>
        <w:t xml:space="preserve"> кршењем Дејтонског мировног споразума</w:t>
      </w:r>
      <w:r w:rsidR="00AC7D7B" w:rsidRPr="00321B16">
        <w:rPr>
          <w:rFonts w:ascii="Times New Roman" w:hAnsi="Times New Roman"/>
          <w:sz w:val="24"/>
          <w:szCs w:val="24"/>
          <w:lang w:val="sr-Cyrl-BA"/>
        </w:rPr>
        <w:t xml:space="preserve"> број 02/1-021-1564/24 од 25.</w:t>
      </w:r>
      <w:r w:rsidR="00321B16">
        <w:rPr>
          <w:rFonts w:ascii="Times New Roman" w:hAnsi="Times New Roman"/>
          <w:sz w:val="24"/>
          <w:szCs w:val="24"/>
          <w:lang w:val="sr-Cyrl-BA"/>
        </w:rPr>
        <w:t xml:space="preserve"> децембра </w:t>
      </w:r>
      <w:r w:rsidR="00AC7D7B" w:rsidRPr="00321B16">
        <w:rPr>
          <w:rFonts w:ascii="Times New Roman" w:hAnsi="Times New Roman"/>
          <w:sz w:val="24"/>
          <w:szCs w:val="24"/>
          <w:lang w:val="sr-Cyrl-BA"/>
        </w:rPr>
        <w:t>2024. године</w:t>
      </w:r>
      <w:r w:rsidR="00A6535B" w:rsidRPr="00321B16">
        <w:rPr>
          <w:rFonts w:ascii="Times New Roman" w:hAnsi="Times New Roman"/>
          <w:sz w:val="24"/>
          <w:szCs w:val="24"/>
          <w:lang w:val="sr-Cyrl-BA"/>
        </w:rPr>
        <w:t xml:space="preserve">. </w:t>
      </w:r>
      <w:r w:rsidR="00AC7D7B" w:rsidRPr="00321B16">
        <w:rPr>
          <w:rFonts w:ascii="Times New Roman" w:hAnsi="Times New Roman"/>
          <w:sz w:val="24"/>
          <w:szCs w:val="24"/>
          <w:lang w:val="sr-Cyrl-BA"/>
        </w:rPr>
        <w:t xml:space="preserve">Закључком 12. Народна скупштина тражи од Владе Републике Српске да у најкраћем року изради и упути у процедуру приједлог допуна Кривичног законика Републике Српске којим ће бити инкриминисано непоштовање и неизвршавање одлука институција и органа Републике Српске. У циљу </w:t>
      </w:r>
      <w:r w:rsidR="00321B16">
        <w:rPr>
          <w:rFonts w:ascii="Times New Roman" w:hAnsi="Times New Roman"/>
          <w:sz w:val="24"/>
          <w:szCs w:val="24"/>
          <w:lang w:val="sr-Cyrl-BA"/>
        </w:rPr>
        <w:t>с</w:t>
      </w:r>
      <w:r w:rsidR="00AC7D7B" w:rsidRPr="00321B16">
        <w:rPr>
          <w:rFonts w:ascii="Times New Roman" w:hAnsi="Times New Roman"/>
          <w:sz w:val="24"/>
          <w:szCs w:val="24"/>
          <w:lang w:val="sr-Cyrl-BA"/>
        </w:rPr>
        <w:t xml:space="preserve">провођења наведеног закључка, предлаже се доношење овог </w:t>
      </w:r>
      <w:r w:rsidR="00321B16">
        <w:rPr>
          <w:rFonts w:ascii="Times New Roman" w:hAnsi="Times New Roman"/>
          <w:sz w:val="24"/>
          <w:szCs w:val="24"/>
          <w:lang w:val="sr-Cyrl-BA"/>
        </w:rPr>
        <w:t>з</w:t>
      </w:r>
      <w:r w:rsidR="00AC7D7B" w:rsidRPr="00321B16">
        <w:rPr>
          <w:rFonts w:ascii="Times New Roman" w:hAnsi="Times New Roman"/>
          <w:sz w:val="24"/>
          <w:szCs w:val="24"/>
          <w:lang w:val="sr-Cyrl-BA"/>
        </w:rPr>
        <w:t xml:space="preserve">акона. </w:t>
      </w:r>
    </w:p>
    <w:p w:rsidR="00C87FBC" w:rsidRPr="00321B16" w:rsidRDefault="00C87FBC" w:rsidP="00C87FBC">
      <w:pPr>
        <w:spacing w:after="0" w:line="240" w:lineRule="auto"/>
        <w:ind w:firstLine="720"/>
        <w:jc w:val="both"/>
        <w:rPr>
          <w:rFonts w:ascii="Times New Roman" w:hAnsi="Times New Roman"/>
          <w:bCs/>
          <w:sz w:val="24"/>
          <w:szCs w:val="24"/>
          <w:lang w:val="sr-Cyrl-BA"/>
        </w:rPr>
      </w:pPr>
    </w:p>
    <w:p w:rsidR="00C87FBC" w:rsidRPr="00321B16" w:rsidRDefault="00C87FBC" w:rsidP="00C87FBC">
      <w:pPr>
        <w:rPr>
          <w:rFonts w:ascii="Times New Roman" w:hAnsi="Times New Roman"/>
          <w:b/>
          <w:sz w:val="24"/>
          <w:szCs w:val="24"/>
          <w:lang w:val="sr-Cyrl-BA"/>
        </w:rPr>
      </w:pPr>
      <w:r w:rsidRPr="00321B16">
        <w:rPr>
          <w:rFonts w:ascii="Times New Roman" w:hAnsi="Times New Roman"/>
          <w:b/>
          <w:sz w:val="24"/>
          <w:szCs w:val="24"/>
          <w:lang w:val="sr-Cyrl-BA"/>
        </w:rPr>
        <w:t>V РАЗЛОЗИ ЗА ДОНОШЕЊЕ ЗАКОНА ПО ХИТНОМ ПОСТУПКУ</w:t>
      </w:r>
    </w:p>
    <w:p w:rsidR="007D4A70" w:rsidRPr="00321B16" w:rsidRDefault="007D4A70" w:rsidP="007D4A70">
      <w:pPr>
        <w:spacing w:after="0" w:line="240" w:lineRule="auto"/>
        <w:ind w:firstLine="720"/>
        <w:jc w:val="both"/>
        <w:rPr>
          <w:rFonts w:ascii="Times New Roman" w:hAnsi="Times New Roman"/>
          <w:bCs/>
          <w:sz w:val="24"/>
          <w:szCs w:val="24"/>
          <w:lang w:val="sr-Cyrl-BA"/>
        </w:rPr>
      </w:pPr>
      <w:r w:rsidRPr="00321B16">
        <w:rPr>
          <w:rFonts w:ascii="Times New Roman" w:hAnsi="Times New Roman"/>
          <w:sz w:val="24"/>
          <w:szCs w:val="24"/>
          <w:lang w:val="sr-Cyrl-BA"/>
        </w:rPr>
        <w:t>Чланом 213. Пословника Народне скупштине Републике Српске („Службени гласник Републике Српске“, број 66/20) дата је могућност, изузетно, за доношење закона по хитном поступку у случају када се законом уређују питања и односи настали усљед околности које нису могле да се предвиде, а недоношење закона по хитном поступку би могло проузроковати штетне посљедице по живот и здравље људи, безбједност Републике и рад органа и организација, и ако је то у општем интересу. По хитном поступку може се донијети и закон за који је Уставни суд Републике Српске одлуком утврдио његову неусклађеност са Уставом.</w:t>
      </w:r>
    </w:p>
    <w:p w:rsidR="00C87FBC" w:rsidRPr="00321B16" w:rsidRDefault="007D4A70" w:rsidP="00102EAB">
      <w:pPr>
        <w:spacing w:line="240" w:lineRule="auto"/>
        <w:ind w:firstLine="720"/>
        <w:jc w:val="both"/>
        <w:rPr>
          <w:rFonts w:ascii="Times New Roman" w:hAnsi="Times New Roman"/>
          <w:b/>
          <w:sz w:val="24"/>
          <w:szCs w:val="24"/>
          <w:lang w:val="sr-Cyrl-BA"/>
        </w:rPr>
      </w:pPr>
      <w:r w:rsidRPr="00321B16">
        <w:rPr>
          <w:rFonts w:ascii="Times New Roman" w:hAnsi="Times New Roman"/>
          <w:sz w:val="24"/>
          <w:szCs w:val="24"/>
          <w:lang w:val="sr-Cyrl-BA"/>
        </w:rPr>
        <w:t xml:space="preserve">С обзиром </w:t>
      </w:r>
      <w:r w:rsidR="000B474D" w:rsidRPr="00321B16">
        <w:rPr>
          <w:rFonts w:ascii="Times New Roman" w:hAnsi="Times New Roman"/>
          <w:sz w:val="24"/>
          <w:szCs w:val="24"/>
          <w:lang w:val="sr-Cyrl-BA"/>
        </w:rPr>
        <w:t xml:space="preserve">на то </w:t>
      </w:r>
      <w:r w:rsidR="00AC7D7B" w:rsidRPr="00321B16">
        <w:rPr>
          <w:rFonts w:ascii="Times New Roman" w:hAnsi="Times New Roman"/>
          <w:sz w:val="24"/>
          <w:szCs w:val="24"/>
          <w:lang w:val="sr-Cyrl-BA"/>
        </w:rPr>
        <w:t xml:space="preserve">да је Народна скупштина Републике Српске донијела закључке </w:t>
      </w:r>
      <w:r w:rsidR="00321B16">
        <w:rPr>
          <w:rFonts w:ascii="Times New Roman" w:hAnsi="Times New Roman"/>
          <w:sz w:val="24"/>
          <w:szCs w:val="24"/>
          <w:lang w:val="sr-Cyrl-BA"/>
        </w:rPr>
        <w:t xml:space="preserve">у </w:t>
      </w:r>
      <w:r w:rsidR="00AC7D7B" w:rsidRPr="00321B16">
        <w:rPr>
          <w:rFonts w:ascii="Times New Roman" w:hAnsi="Times New Roman"/>
          <w:sz w:val="24"/>
          <w:szCs w:val="24"/>
          <w:lang w:val="sr-Cyrl-BA"/>
        </w:rPr>
        <w:t>вез</w:t>
      </w:r>
      <w:r w:rsidR="00321B16">
        <w:rPr>
          <w:rFonts w:ascii="Times New Roman" w:hAnsi="Times New Roman"/>
          <w:sz w:val="24"/>
          <w:szCs w:val="24"/>
          <w:lang w:val="sr-Cyrl-BA"/>
        </w:rPr>
        <w:t>и с</w:t>
      </w:r>
      <w:r w:rsidR="00AC7D7B" w:rsidRPr="00321B16">
        <w:rPr>
          <w:rFonts w:ascii="Times New Roman" w:hAnsi="Times New Roman"/>
          <w:sz w:val="24"/>
          <w:szCs w:val="24"/>
          <w:lang w:val="sr-Cyrl-BA"/>
        </w:rPr>
        <w:t>а Информациј</w:t>
      </w:r>
      <w:r w:rsidR="00321B16">
        <w:rPr>
          <w:rFonts w:ascii="Times New Roman" w:hAnsi="Times New Roman"/>
          <w:sz w:val="24"/>
          <w:szCs w:val="24"/>
          <w:lang w:val="sr-Cyrl-BA"/>
        </w:rPr>
        <w:t>ом</w:t>
      </w:r>
      <w:r w:rsidR="00AC7D7B" w:rsidRPr="00321B16">
        <w:rPr>
          <w:rFonts w:ascii="Times New Roman" w:hAnsi="Times New Roman"/>
          <w:sz w:val="24"/>
          <w:szCs w:val="24"/>
          <w:lang w:val="sr-Cyrl-BA"/>
        </w:rPr>
        <w:t xml:space="preserve"> о урушавању правног поретка у </w:t>
      </w:r>
      <w:proofErr w:type="spellStart"/>
      <w:r w:rsidR="00AC7D7B" w:rsidRPr="00321B16">
        <w:rPr>
          <w:rFonts w:ascii="Times New Roman" w:hAnsi="Times New Roman"/>
          <w:sz w:val="24"/>
          <w:szCs w:val="24"/>
          <w:lang w:val="sr-Cyrl-BA"/>
        </w:rPr>
        <w:t>БиХ</w:t>
      </w:r>
      <w:proofErr w:type="spellEnd"/>
      <w:r w:rsidR="00AC7D7B" w:rsidRPr="00321B16">
        <w:rPr>
          <w:rFonts w:ascii="Times New Roman" w:hAnsi="Times New Roman"/>
          <w:sz w:val="24"/>
          <w:szCs w:val="24"/>
          <w:lang w:val="sr-Cyrl-BA"/>
        </w:rPr>
        <w:t xml:space="preserve"> кршењем Дејтонског мировног споразума и у закључку 3. констатовала да су у </w:t>
      </w:r>
      <w:proofErr w:type="spellStart"/>
      <w:r w:rsidR="00AC7D7B" w:rsidRPr="00321B16">
        <w:rPr>
          <w:rFonts w:ascii="Times New Roman" w:hAnsi="Times New Roman"/>
          <w:sz w:val="24"/>
          <w:szCs w:val="24"/>
          <w:lang w:val="sr-Cyrl-BA"/>
        </w:rPr>
        <w:t>БиХ</w:t>
      </w:r>
      <w:proofErr w:type="spellEnd"/>
      <w:r w:rsidR="00AC7D7B" w:rsidRPr="00321B16">
        <w:rPr>
          <w:rFonts w:ascii="Times New Roman" w:hAnsi="Times New Roman"/>
          <w:sz w:val="24"/>
          <w:szCs w:val="24"/>
          <w:lang w:val="sr-Cyrl-BA"/>
        </w:rPr>
        <w:t xml:space="preserve"> тешко нарушени правни систем и правна сигурност свих грађана Републике Српске и </w:t>
      </w:r>
      <w:proofErr w:type="spellStart"/>
      <w:r w:rsidR="00AC7D7B" w:rsidRPr="00321B16">
        <w:rPr>
          <w:rFonts w:ascii="Times New Roman" w:hAnsi="Times New Roman"/>
          <w:sz w:val="24"/>
          <w:szCs w:val="24"/>
          <w:lang w:val="sr-Cyrl-BA"/>
        </w:rPr>
        <w:t>БиХ</w:t>
      </w:r>
      <w:proofErr w:type="spellEnd"/>
      <w:r w:rsidR="00AC7D7B" w:rsidRPr="00321B16">
        <w:rPr>
          <w:rFonts w:ascii="Times New Roman" w:hAnsi="Times New Roman"/>
          <w:sz w:val="24"/>
          <w:szCs w:val="24"/>
          <w:lang w:val="sr-Cyrl-BA"/>
        </w:rPr>
        <w:t xml:space="preserve"> с обзиром на доношење незаконитих одлука од стране свих досадашњих високих представника, али и Кристијана Шмита</w:t>
      </w:r>
      <w:r w:rsidR="00321B16">
        <w:rPr>
          <w:rFonts w:ascii="Times New Roman" w:hAnsi="Times New Roman"/>
          <w:sz w:val="24"/>
          <w:szCs w:val="24"/>
          <w:lang w:val="sr-Cyrl-BA"/>
        </w:rPr>
        <w:t>,</w:t>
      </w:r>
      <w:r w:rsidR="00AC7D7B" w:rsidRPr="00321B16">
        <w:rPr>
          <w:rFonts w:ascii="Times New Roman" w:hAnsi="Times New Roman"/>
          <w:sz w:val="24"/>
          <w:szCs w:val="24"/>
          <w:lang w:val="sr-Cyrl-BA"/>
        </w:rPr>
        <w:t xml:space="preserve"> који није изабран за високог представника у складу са Анексом Х Дејтонског мировног споразума, евидентно је да се </w:t>
      </w:r>
      <w:r w:rsidR="00684124" w:rsidRPr="00321B16">
        <w:rPr>
          <w:rFonts w:ascii="Times New Roman" w:hAnsi="Times New Roman"/>
          <w:sz w:val="24"/>
          <w:szCs w:val="24"/>
          <w:lang w:val="sr-Cyrl-BA"/>
        </w:rPr>
        <w:t>проузрокују штетне посљедице за</w:t>
      </w:r>
      <w:r w:rsidR="00AC7D7B" w:rsidRPr="00321B16">
        <w:rPr>
          <w:rFonts w:ascii="Times New Roman" w:hAnsi="Times New Roman"/>
          <w:sz w:val="24"/>
          <w:szCs w:val="24"/>
          <w:lang w:val="sr-Cyrl-BA"/>
        </w:rPr>
        <w:t xml:space="preserve"> безбједност Републике и</w:t>
      </w:r>
      <w:r w:rsidR="00684124" w:rsidRPr="00321B16">
        <w:rPr>
          <w:rFonts w:ascii="Times New Roman" w:hAnsi="Times New Roman"/>
          <w:sz w:val="24"/>
          <w:szCs w:val="24"/>
          <w:lang w:val="sr-Cyrl-BA"/>
        </w:rPr>
        <w:t xml:space="preserve"> рад</w:t>
      </w:r>
      <w:r w:rsidRPr="00321B16">
        <w:rPr>
          <w:rFonts w:ascii="Times New Roman" w:hAnsi="Times New Roman"/>
          <w:sz w:val="24"/>
          <w:szCs w:val="24"/>
          <w:lang w:val="sr-Cyrl-BA"/>
        </w:rPr>
        <w:t xml:space="preserve"> орган</w:t>
      </w:r>
      <w:r w:rsidR="00684124" w:rsidRPr="00321B16">
        <w:rPr>
          <w:rFonts w:ascii="Times New Roman" w:hAnsi="Times New Roman"/>
          <w:sz w:val="24"/>
          <w:szCs w:val="24"/>
          <w:lang w:val="sr-Cyrl-BA"/>
        </w:rPr>
        <w:t>а</w:t>
      </w:r>
      <w:r w:rsidRPr="00321B16">
        <w:rPr>
          <w:rFonts w:ascii="Times New Roman" w:hAnsi="Times New Roman"/>
          <w:sz w:val="24"/>
          <w:szCs w:val="24"/>
          <w:lang w:val="sr-Cyrl-BA"/>
        </w:rPr>
        <w:t xml:space="preserve"> и организациј</w:t>
      </w:r>
      <w:r w:rsidR="00321B16">
        <w:rPr>
          <w:rFonts w:ascii="Times New Roman" w:hAnsi="Times New Roman"/>
          <w:sz w:val="24"/>
          <w:szCs w:val="24"/>
          <w:lang w:val="sr-Cyrl-BA"/>
        </w:rPr>
        <w:t>а</w:t>
      </w:r>
      <w:r w:rsidRPr="00321B16">
        <w:rPr>
          <w:rFonts w:ascii="Times New Roman" w:hAnsi="Times New Roman"/>
          <w:sz w:val="24"/>
          <w:szCs w:val="24"/>
          <w:lang w:val="sr-Cyrl-BA"/>
        </w:rPr>
        <w:t xml:space="preserve"> Републике Српске</w:t>
      </w:r>
      <w:r w:rsidR="00684124" w:rsidRPr="00321B16">
        <w:rPr>
          <w:rFonts w:ascii="Times New Roman" w:hAnsi="Times New Roman"/>
          <w:sz w:val="24"/>
          <w:szCs w:val="24"/>
          <w:lang w:val="sr-Cyrl-BA"/>
        </w:rPr>
        <w:t>, урушава</w:t>
      </w:r>
      <w:r w:rsidR="00AC7D7B" w:rsidRPr="00321B16">
        <w:rPr>
          <w:rFonts w:ascii="Times New Roman" w:hAnsi="Times New Roman"/>
          <w:sz w:val="24"/>
          <w:szCs w:val="24"/>
          <w:lang w:val="sr-Cyrl-BA"/>
        </w:rPr>
        <w:t xml:space="preserve">ју </w:t>
      </w:r>
      <w:r w:rsidRPr="00321B16">
        <w:rPr>
          <w:rFonts w:ascii="Times New Roman" w:hAnsi="Times New Roman"/>
          <w:sz w:val="24"/>
          <w:szCs w:val="24"/>
          <w:lang w:val="sr-Cyrl-BA"/>
        </w:rPr>
        <w:t xml:space="preserve">уставне надлежности Републике Српске, </w:t>
      </w:r>
      <w:r w:rsidR="00AC7D7B" w:rsidRPr="00321B16">
        <w:rPr>
          <w:rFonts w:ascii="Times New Roman" w:hAnsi="Times New Roman"/>
          <w:sz w:val="24"/>
          <w:szCs w:val="24"/>
          <w:lang w:val="sr-Cyrl-BA"/>
        </w:rPr>
        <w:t>ради чега је у</w:t>
      </w:r>
      <w:r w:rsidRPr="00321B16">
        <w:rPr>
          <w:rFonts w:ascii="Times New Roman" w:hAnsi="Times New Roman"/>
          <w:sz w:val="24"/>
          <w:szCs w:val="24"/>
          <w:lang w:val="sr-Cyrl-BA"/>
        </w:rPr>
        <w:t xml:space="preserve"> општем интересу доношење овог закона по хитном поступку.</w:t>
      </w:r>
    </w:p>
    <w:p w:rsidR="00457212" w:rsidRDefault="00457212" w:rsidP="00C87FBC">
      <w:pPr>
        <w:rPr>
          <w:rFonts w:ascii="Times New Roman" w:hAnsi="Times New Roman"/>
          <w:b/>
          <w:sz w:val="24"/>
          <w:szCs w:val="24"/>
          <w:lang w:val="sr-Cyrl-BA"/>
        </w:rPr>
      </w:pPr>
    </w:p>
    <w:p w:rsidR="00C87FBC" w:rsidRPr="00321B16" w:rsidRDefault="00C87FBC" w:rsidP="00C87FBC">
      <w:pPr>
        <w:rPr>
          <w:rFonts w:ascii="Times New Roman" w:hAnsi="Times New Roman"/>
          <w:b/>
          <w:sz w:val="24"/>
          <w:szCs w:val="24"/>
          <w:lang w:val="sr-Cyrl-BA"/>
        </w:rPr>
      </w:pPr>
      <w:r w:rsidRPr="00321B16">
        <w:rPr>
          <w:rFonts w:ascii="Times New Roman" w:hAnsi="Times New Roman"/>
          <w:b/>
          <w:sz w:val="24"/>
          <w:szCs w:val="24"/>
          <w:lang w:val="sr-Cyrl-BA"/>
        </w:rPr>
        <w:lastRenderedPageBreak/>
        <w:t>VI ОБРАЗЛОЖЕЊЕ ПРЕДЛОЖЕНИХ РЈЕШЕЊА</w:t>
      </w:r>
    </w:p>
    <w:p w:rsidR="009B05DC" w:rsidRPr="00321B16" w:rsidRDefault="007D4A70" w:rsidP="00321B16">
      <w:pPr>
        <w:pStyle w:val="NormalWeb"/>
        <w:spacing w:before="0" w:beforeAutospacing="0" w:after="0" w:afterAutospacing="0"/>
        <w:ind w:firstLine="720"/>
        <w:jc w:val="both"/>
        <w:rPr>
          <w:lang w:val="sr-Cyrl-BA"/>
        </w:rPr>
      </w:pPr>
      <w:r w:rsidRPr="00321B16">
        <w:rPr>
          <w:lang w:val="sr-Cyrl-BA"/>
        </w:rPr>
        <w:t xml:space="preserve">Чланом 1. </w:t>
      </w:r>
      <w:r w:rsidR="000B474D" w:rsidRPr="00321B16">
        <w:rPr>
          <w:lang w:val="sr-Cyrl-BA"/>
        </w:rPr>
        <w:t>З</w:t>
      </w:r>
      <w:r w:rsidRPr="00321B16">
        <w:rPr>
          <w:lang w:val="sr-Cyrl-BA"/>
        </w:rPr>
        <w:t xml:space="preserve">акона </w:t>
      </w:r>
      <w:r w:rsidR="009B05DC" w:rsidRPr="00321B16">
        <w:rPr>
          <w:lang w:val="sr-Cyrl-BA"/>
        </w:rPr>
        <w:t xml:space="preserve">прописује се да службено или одговорно лице у институцији Републике Српске или јединици локалне самоуправе или било којем органу јединице локалне самоуправе, као и службено или одговорно лице из Републике Српске које обавља дужност у институцијама  Босне и Херцеговине, које не примијени, не </w:t>
      </w:r>
      <w:r w:rsidR="00321B16">
        <w:rPr>
          <w:lang w:val="sr-Cyrl-BA"/>
        </w:rPr>
        <w:t>с</w:t>
      </w:r>
      <w:r w:rsidR="009B05DC" w:rsidRPr="00321B16">
        <w:rPr>
          <w:lang w:val="sr-Cyrl-BA"/>
        </w:rPr>
        <w:t>проведе, не изврши или на други начин не поштује одлуку институција или органа Републике Српске или које спријечи</w:t>
      </w:r>
      <w:r w:rsidR="00321B16">
        <w:rPr>
          <w:lang w:val="sr-Cyrl-BA"/>
        </w:rPr>
        <w:t>,</w:t>
      </w:r>
      <w:r w:rsidR="009B05DC" w:rsidRPr="00321B16">
        <w:rPr>
          <w:lang w:val="sr-Cyrl-BA"/>
        </w:rPr>
        <w:t xml:space="preserve"> односно на други начин омете примјену, </w:t>
      </w:r>
      <w:r w:rsidR="00321B16">
        <w:rPr>
          <w:lang w:val="sr-Cyrl-BA"/>
        </w:rPr>
        <w:t>с</w:t>
      </w:r>
      <w:r w:rsidR="009B05DC" w:rsidRPr="00321B16">
        <w:rPr>
          <w:lang w:val="sr-Cyrl-BA"/>
        </w:rPr>
        <w:t>провођење или извршење такве одлуке, казниће се казном затвора од шест мјесеци до пет година.</w:t>
      </w:r>
      <w:r w:rsidR="00321B16">
        <w:rPr>
          <w:lang w:val="sr-Cyrl-BA"/>
        </w:rPr>
        <w:t xml:space="preserve"> </w:t>
      </w:r>
      <w:r w:rsidR="009B05DC" w:rsidRPr="00321B16">
        <w:rPr>
          <w:lang w:val="sr-Cyrl-BA"/>
        </w:rPr>
        <w:t>За наведено дјело изриче се мјера безбједности забрана вршења позива, дјелатности или дужности.</w:t>
      </w:r>
    </w:p>
    <w:p w:rsidR="00C27DC2" w:rsidRPr="00321B16" w:rsidRDefault="00102EAB" w:rsidP="00321B16">
      <w:pPr>
        <w:pStyle w:val="NormalWeb"/>
        <w:spacing w:before="0" w:beforeAutospacing="0" w:after="0" w:afterAutospacing="0"/>
        <w:ind w:firstLine="720"/>
        <w:jc w:val="both"/>
        <w:rPr>
          <w:lang w:val="sr-Cyrl-BA"/>
        </w:rPr>
      </w:pPr>
      <w:r w:rsidRPr="00321B16">
        <w:rPr>
          <w:lang w:val="sr-Cyrl-BA"/>
        </w:rPr>
        <w:t xml:space="preserve">Чланом </w:t>
      </w:r>
      <w:r w:rsidR="009B05DC" w:rsidRPr="00321B16">
        <w:rPr>
          <w:lang w:val="sr-Cyrl-BA"/>
        </w:rPr>
        <w:t>2</w:t>
      </w:r>
      <w:r w:rsidRPr="00321B16">
        <w:rPr>
          <w:lang w:val="sr-Cyrl-BA"/>
        </w:rPr>
        <w:t>. прописује се ступање на снагу овог закона.</w:t>
      </w:r>
    </w:p>
    <w:p w:rsidR="00C27DC2" w:rsidRPr="00321B16" w:rsidRDefault="00C27DC2" w:rsidP="009055B2">
      <w:pPr>
        <w:pStyle w:val="NormalWeb"/>
        <w:spacing w:before="0" w:beforeAutospacing="0" w:after="0" w:afterAutospacing="0"/>
        <w:jc w:val="both"/>
        <w:rPr>
          <w:lang w:val="sr-Cyrl-BA"/>
        </w:rPr>
      </w:pPr>
    </w:p>
    <w:p w:rsidR="00C27DC2" w:rsidRPr="00321B16" w:rsidRDefault="00C27DC2" w:rsidP="00321B16">
      <w:pPr>
        <w:tabs>
          <w:tab w:val="left" w:pos="0"/>
        </w:tabs>
        <w:spacing w:line="240" w:lineRule="auto"/>
        <w:jc w:val="both"/>
        <w:rPr>
          <w:rFonts w:ascii="Times New Roman" w:hAnsi="Times New Roman"/>
          <w:b/>
          <w:sz w:val="24"/>
          <w:szCs w:val="24"/>
          <w:lang w:val="sr-Cyrl-BA"/>
        </w:rPr>
      </w:pPr>
      <w:r w:rsidRPr="00321B16">
        <w:rPr>
          <w:rFonts w:ascii="Times New Roman" w:hAnsi="Times New Roman"/>
          <w:b/>
          <w:sz w:val="24"/>
          <w:szCs w:val="24"/>
          <w:lang w:val="sr-Cyrl-BA"/>
        </w:rPr>
        <w:t xml:space="preserve">VII </w:t>
      </w:r>
      <w:r w:rsidRPr="00321B16">
        <w:rPr>
          <w:rFonts w:ascii="Times New Roman" w:hAnsi="Times New Roman"/>
          <w:b/>
          <w:sz w:val="24"/>
          <w:szCs w:val="24"/>
          <w:lang w:val="sr-Cyrl-BA"/>
        </w:rPr>
        <w:tab/>
        <w:t xml:space="preserve">РАЗЛОЗИ ЗА СТУПАЊЕ НА СНАГУ ЗАКОНА ПРИЈЕ ОСМОГ ДАНА ОД ДАНА ОБЈАВЉИВАЊА У „СЛУЖБЕНОМ ГЛАСНИКУ РЕПУБЛИКЕ СРПСКЕ“ </w:t>
      </w:r>
    </w:p>
    <w:p w:rsidR="00C87FBC" w:rsidRPr="00321B16" w:rsidRDefault="00C27DC2" w:rsidP="00C27DC2">
      <w:pPr>
        <w:spacing w:line="240" w:lineRule="auto"/>
        <w:ind w:firstLine="720"/>
        <w:jc w:val="both"/>
        <w:rPr>
          <w:rFonts w:ascii="Times New Roman" w:hAnsi="Times New Roman"/>
          <w:sz w:val="24"/>
          <w:szCs w:val="24"/>
          <w:lang w:val="sr-Cyrl-BA"/>
        </w:rPr>
      </w:pPr>
      <w:r w:rsidRPr="00321B16">
        <w:rPr>
          <w:rFonts w:ascii="Times New Roman" w:hAnsi="Times New Roman"/>
          <w:sz w:val="24"/>
          <w:szCs w:val="24"/>
          <w:lang w:val="sr-Cyrl-BA" w:eastAsia="en-GB"/>
        </w:rPr>
        <w:t xml:space="preserve">Чланом 109. став 1. Устава Републике Српске прописано је да закони и други општи акти ступају на снагу најраније осмог дана од дана објављивања, а да могу ступити на снагу и раније из нарочито оправданих разлога. </w:t>
      </w:r>
      <w:r w:rsidRPr="00321B16">
        <w:rPr>
          <w:rFonts w:ascii="Times New Roman" w:hAnsi="Times New Roman"/>
          <w:sz w:val="24"/>
          <w:szCs w:val="24"/>
          <w:lang w:val="sr-Cyrl-BA"/>
        </w:rPr>
        <w:t xml:space="preserve">Народна скупштина Републике Српске донијела закључке </w:t>
      </w:r>
      <w:r w:rsidR="00321B16">
        <w:rPr>
          <w:rFonts w:ascii="Times New Roman" w:hAnsi="Times New Roman"/>
          <w:sz w:val="24"/>
          <w:szCs w:val="24"/>
          <w:lang w:val="sr-Cyrl-BA"/>
        </w:rPr>
        <w:t xml:space="preserve">у </w:t>
      </w:r>
      <w:r w:rsidRPr="00321B16">
        <w:rPr>
          <w:rFonts w:ascii="Times New Roman" w:hAnsi="Times New Roman"/>
          <w:sz w:val="24"/>
          <w:szCs w:val="24"/>
          <w:lang w:val="sr-Cyrl-BA"/>
        </w:rPr>
        <w:t>вез</w:t>
      </w:r>
      <w:r w:rsidR="00321B16">
        <w:rPr>
          <w:rFonts w:ascii="Times New Roman" w:hAnsi="Times New Roman"/>
          <w:sz w:val="24"/>
          <w:szCs w:val="24"/>
          <w:lang w:val="sr-Cyrl-BA"/>
        </w:rPr>
        <w:t>и с</w:t>
      </w:r>
      <w:r w:rsidRPr="00321B16">
        <w:rPr>
          <w:rFonts w:ascii="Times New Roman" w:hAnsi="Times New Roman"/>
          <w:sz w:val="24"/>
          <w:szCs w:val="24"/>
          <w:lang w:val="sr-Cyrl-BA"/>
        </w:rPr>
        <w:t>а Информациј</w:t>
      </w:r>
      <w:r w:rsidR="00321B16">
        <w:rPr>
          <w:rFonts w:ascii="Times New Roman" w:hAnsi="Times New Roman"/>
          <w:sz w:val="24"/>
          <w:szCs w:val="24"/>
          <w:lang w:val="sr-Cyrl-BA"/>
        </w:rPr>
        <w:t>ом</w:t>
      </w:r>
      <w:r w:rsidRPr="00321B16">
        <w:rPr>
          <w:rFonts w:ascii="Times New Roman" w:hAnsi="Times New Roman"/>
          <w:sz w:val="24"/>
          <w:szCs w:val="24"/>
          <w:lang w:val="sr-Cyrl-BA"/>
        </w:rPr>
        <w:t xml:space="preserve"> о урушавању правног поретка у </w:t>
      </w:r>
      <w:proofErr w:type="spellStart"/>
      <w:r w:rsidRPr="00321B16">
        <w:rPr>
          <w:rFonts w:ascii="Times New Roman" w:hAnsi="Times New Roman"/>
          <w:sz w:val="24"/>
          <w:szCs w:val="24"/>
          <w:lang w:val="sr-Cyrl-BA"/>
        </w:rPr>
        <w:t>БиХ</w:t>
      </w:r>
      <w:proofErr w:type="spellEnd"/>
      <w:r w:rsidRPr="00321B16">
        <w:rPr>
          <w:rFonts w:ascii="Times New Roman" w:hAnsi="Times New Roman"/>
          <w:sz w:val="24"/>
          <w:szCs w:val="24"/>
          <w:lang w:val="sr-Cyrl-BA"/>
        </w:rPr>
        <w:t xml:space="preserve"> кршењем Дејтонског мировног споразума и у закључку 3. констатовала да су у </w:t>
      </w:r>
      <w:proofErr w:type="spellStart"/>
      <w:r w:rsidRPr="00321B16">
        <w:rPr>
          <w:rFonts w:ascii="Times New Roman" w:hAnsi="Times New Roman"/>
          <w:sz w:val="24"/>
          <w:szCs w:val="24"/>
          <w:lang w:val="sr-Cyrl-BA"/>
        </w:rPr>
        <w:t>БиХ</w:t>
      </w:r>
      <w:proofErr w:type="spellEnd"/>
      <w:r w:rsidRPr="00321B16">
        <w:rPr>
          <w:rFonts w:ascii="Times New Roman" w:hAnsi="Times New Roman"/>
          <w:sz w:val="24"/>
          <w:szCs w:val="24"/>
          <w:lang w:val="sr-Cyrl-BA"/>
        </w:rPr>
        <w:t xml:space="preserve"> тешко нарушени правни систем и правна сигурност свих грађана Републике Српске и </w:t>
      </w:r>
      <w:proofErr w:type="spellStart"/>
      <w:r w:rsidRPr="00321B16">
        <w:rPr>
          <w:rFonts w:ascii="Times New Roman" w:hAnsi="Times New Roman"/>
          <w:sz w:val="24"/>
          <w:szCs w:val="24"/>
          <w:lang w:val="sr-Cyrl-BA"/>
        </w:rPr>
        <w:t>БиХ</w:t>
      </w:r>
      <w:proofErr w:type="spellEnd"/>
      <w:r w:rsidRPr="00321B16">
        <w:rPr>
          <w:rFonts w:ascii="Times New Roman" w:hAnsi="Times New Roman"/>
          <w:sz w:val="24"/>
          <w:szCs w:val="24"/>
          <w:lang w:val="sr-Cyrl-BA"/>
        </w:rPr>
        <w:t xml:space="preserve"> с обзиром на доношење незаконитих одлука од стране свих досадашњих високих представника, али и Кристијана Шмита</w:t>
      </w:r>
      <w:r w:rsidR="00321B16">
        <w:rPr>
          <w:rFonts w:ascii="Times New Roman" w:hAnsi="Times New Roman"/>
          <w:sz w:val="24"/>
          <w:szCs w:val="24"/>
          <w:lang w:val="sr-Cyrl-BA"/>
        </w:rPr>
        <w:t>,</w:t>
      </w:r>
      <w:r w:rsidRPr="00321B16">
        <w:rPr>
          <w:rFonts w:ascii="Times New Roman" w:hAnsi="Times New Roman"/>
          <w:sz w:val="24"/>
          <w:szCs w:val="24"/>
          <w:lang w:val="sr-Cyrl-BA"/>
        </w:rPr>
        <w:t xml:space="preserve"> који није изабран за високог представника у складу са Анексом Х Дејтонског мировног споразума. Доношењем овог закона, као кривично дјело прописује се непоштовање и неизвршавање одлука инстит</w:t>
      </w:r>
      <w:r w:rsidR="0068498C" w:rsidRPr="00321B16">
        <w:rPr>
          <w:rFonts w:ascii="Times New Roman" w:hAnsi="Times New Roman"/>
          <w:sz w:val="24"/>
          <w:szCs w:val="24"/>
          <w:lang w:val="sr-Cyrl-BA"/>
        </w:rPr>
        <w:t>уција и органа Републике Српске,</w:t>
      </w:r>
      <w:r w:rsidRPr="00321B16">
        <w:rPr>
          <w:rFonts w:ascii="Times New Roman" w:hAnsi="Times New Roman"/>
          <w:sz w:val="24"/>
          <w:szCs w:val="24"/>
          <w:lang w:val="sr-Cyrl-BA"/>
        </w:rPr>
        <w:t xml:space="preserve"> што представља нарочито оправдан разлог за ступање овог закона на снагу прије осмог дана од дана објављивања.</w:t>
      </w:r>
      <w:r w:rsidR="00C87FBC" w:rsidRPr="00321B16">
        <w:rPr>
          <w:rFonts w:ascii="Times New Roman" w:hAnsi="Times New Roman"/>
          <w:sz w:val="24"/>
          <w:szCs w:val="24"/>
          <w:lang w:val="sr-Cyrl-BA"/>
        </w:rPr>
        <w:t xml:space="preserve"> </w:t>
      </w:r>
    </w:p>
    <w:p w:rsidR="007D4A70" w:rsidRPr="00321B16" w:rsidRDefault="00F56DBA" w:rsidP="007D4A70">
      <w:pPr>
        <w:tabs>
          <w:tab w:val="left" w:pos="450"/>
        </w:tabs>
        <w:jc w:val="both"/>
        <w:rPr>
          <w:rFonts w:ascii="Times New Roman" w:hAnsi="Times New Roman"/>
          <w:b/>
          <w:sz w:val="24"/>
          <w:szCs w:val="24"/>
          <w:lang w:val="sr-Cyrl-BA"/>
        </w:rPr>
      </w:pPr>
      <w:r w:rsidRPr="00321B16">
        <w:rPr>
          <w:rFonts w:ascii="Times New Roman" w:hAnsi="Times New Roman"/>
          <w:b/>
          <w:sz w:val="24"/>
          <w:szCs w:val="24"/>
          <w:lang w:val="sr-Cyrl-BA"/>
        </w:rPr>
        <w:t>VII</w:t>
      </w:r>
      <w:r w:rsidR="00C27DC2" w:rsidRPr="00321B16">
        <w:rPr>
          <w:rFonts w:ascii="Times New Roman" w:hAnsi="Times New Roman"/>
          <w:b/>
          <w:sz w:val="24"/>
          <w:szCs w:val="24"/>
          <w:lang w:val="sr-Cyrl-BA"/>
        </w:rPr>
        <w:t>I</w:t>
      </w:r>
      <w:r w:rsidR="008021FF" w:rsidRPr="00321B16">
        <w:rPr>
          <w:rFonts w:ascii="Times New Roman" w:hAnsi="Times New Roman"/>
          <w:b/>
          <w:sz w:val="24"/>
          <w:szCs w:val="24"/>
          <w:lang w:val="sr-Cyrl-BA"/>
        </w:rPr>
        <w:t xml:space="preserve"> </w:t>
      </w:r>
      <w:r w:rsidR="007D4A70" w:rsidRPr="00321B16">
        <w:rPr>
          <w:rFonts w:ascii="Times New Roman" w:hAnsi="Times New Roman"/>
          <w:b/>
          <w:sz w:val="24"/>
          <w:szCs w:val="24"/>
          <w:lang w:val="sr-Cyrl-BA"/>
        </w:rPr>
        <w:t>ФИНАНСИЈСКА СРЕДСТВА И ЕКОНОМСКА ОПРАВДАНОСТ ДОНОШЕЊА ЗАКОНА</w:t>
      </w:r>
    </w:p>
    <w:p w:rsidR="007D4A70" w:rsidRPr="00321B16" w:rsidRDefault="000B474D" w:rsidP="007D4A70">
      <w:pPr>
        <w:tabs>
          <w:tab w:val="left" w:pos="450"/>
        </w:tabs>
        <w:jc w:val="both"/>
        <w:rPr>
          <w:rFonts w:ascii="Times New Roman" w:hAnsi="Times New Roman"/>
          <w:sz w:val="24"/>
          <w:szCs w:val="24"/>
          <w:lang w:val="sr-Cyrl-BA"/>
        </w:rPr>
      </w:pPr>
      <w:r w:rsidRPr="00321B16">
        <w:rPr>
          <w:rFonts w:ascii="Times New Roman" w:hAnsi="Times New Roman"/>
          <w:sz w:val="24"/>
          <w:szCs w:val="24"/>
          <w:lang w:val="sr-Cyrl-BA"/>
        </w:rPr>
        <w:tab/>
      </w:r>
      <w:r w:rsidR="007D4A70" w:rsidRPr="00321B16">
        <w:rPr>
          <w:rFonts w:ascii="Times New Roman" w:hAnsi="Times New Roman"/>
          <w:sz w:val="24"/>
          <w:szCs w:val="24"/>
          <w:lang w:val="sr-Cyrl-BA"/>
        </w:rPr>
        <w:t xml:space="preserve">За </w:t>
      </w:r>
      <w:r w:rsidRPr="00321B16">
        <w:rPr>
          <w:rFonts w:ascii="Times New Roman" w:hAnsi="Times New Roman"/>
          <w:sz w:val="24"/>
          <w:szCs w:val="24"/>
          <w:lang w:val="sr-Cyrl-BA"/>
        </w:rPr>
        <w:t>с</w:t>
      </w:r>
      <w:r w:rsidR="007D4A70" w:rsidRPr="00321B16">
        <w:rPr>
          <w:rFonts w:ascii="Times New Roman" w:hAnsi="Times New Roman"/>
          <w:sz w:val="24"/>
          <w:szCs w:val="24"/>
          <w:lang w:val="sr-Cyrl-BA"/>
        </w:rPr>
        <w:t>провођење овог закона нису потребна финансијска средства.</w:t>
      </w:r>
    </w:p>
    <w:p w:rsidR="00F34A78" w:rsidRPr="00321B16" w:rsidRDefault="00F34A78">
      <w:pPr>
        <w:rPr>
          <w:lang w:val="sr-Cyrl-BA"/>
        </w:rPr>
      </w:pPr>
    </w:p>
    <w:p w:rsidR="007C5AB5" w:rsidRPr="00321B16" w:rsidRDefault="007C5AB5">
      <w:pPr>
        <w:rPr>
          <w:lang w:val="sr-Cyrl-BA"/>
        </w:rPr>
      </w:pPr>
    </w:p>
    <w:p w:rsidR="007C5AB5" w:rsidRPr="00321B16" w:rsidRDefault="007C5AB5">
      <w:pPr>
        <w:rPr>
          <w:lang w:val="sr-Cyrl-BA"/>
        </w:rPr>
      </w:pPr>
    </w:p>
    <w:p w:rsidR="007C5AB5" w:rsidRPr="00321B16" w:rsidRDefault="007C5AB5">
      <w:pPr>
        <w:rPr>
          <w:lang w:val="sr-Cyrl-BA"/>
        </w:rPr>
      </w:pPr>
    </w:p>
    <w:p w:rsidR="007C5AB5" w:rsidRPr="00321B16" w:rsidRDefault="007C5AB5">
      <w:pPr>
        <w:rPr>
          <w:lang w:val="sr-Cyrl-BA"/>
        </w:rPr>
      </w:pPr>
    </w:p>
    <w:p w:rsidR="007C5AB5" w:rsidRPr="00321B16" w:rsidRDefault="007C5AB5">
      <w:pPr>
        <w:rPr>
          <w:lang w:val="sr-Cyrl-BA"/>
        </w:rPr>
      </w:pPr>
    </w:p>
    <w:p w:rsidR="007C5AB5" w:rsidRPr="00321B16" w:rsidRDefault="007C5AB5">
      <w:pPr>
        <w:rPr>
          <w:lang w:val="sr-Cyrl-BA"/>
        </w:rPr>
      </w:pPr>
    </w:p>
    <w:p w:rsidR="007C5AB5" w:rsidRPr="00321B16" w:rsidRDefault="007C5AB5">
      <w:pPr>
        <w:rPr>
          <w:lang w:val="sr-Cyrl-BA"/>
        </w:rPr>
      </w:pPr>
    </w:p>
    <w:p w:rsidR="007C5AB5" w:rsidRPr="00321B16" w:rsidRDefault="007C5AB5">
      <w:pPr>
        <w:rPr>
          <w:lang w:val="sr-Cyrl-BA"/>
        </w:rPr>
      </w:pPr>
    </w:p>
    <w:p w:rsidR="007C5AB5" w:rsidRPr="00321B16" w:rsidRDefault="007C5AB5" w:rsidP="007C5AB5">
      <w:pPr>
        <w:spacing w:after="0" w:line="240" w:lineRule="auto"/>
        <w:jc w:val="right"/>
        <w:rPr>
          <w:rFonts w:ascii="Times New Roman" w:hAnsi="Times New Roman"/>
          <w:b/>
          <w:bCs/>
          <w:sz w:val="24"/>
          <w:szCs w:val="24"/>
          <w:lang w:val="sr-Cyrl-BA" w:eastAsia="bs-Latn-BA"/>
        </w:rPr>
      </w:pPr>
      <w:bookmarkStart w:id="0" w:name="_GoBack"/>
      <w:bookmarkEnd w:id="0"/>
      <w:r w:rsidRPr="00321B16">
        <w:rPr>
          <w:rFonts w:ascii="Times New Roman" w:hAnsi="Times New Roman"/>
          <w:b/>
          <w:bCs/>
          <w:sz w:val="24"/>
          <w:szCs w:val="24"/>
          <w:lang w:val="sr-Cyrl-BA" w:eastAsia="bs-Latn-BA"/>
        </w:rPr>
        <w:lastRenderedPageBreak/>
        <w:t>ПРИЛОГ</w:t>
      </w:r>
    </w:p>
    <w:p w:rsidR="007C5AB5" w:rsidRPr="00321B16" w:rsidRDefault="007C5AB5" w:rsidP="007C5AB5">
      <w:pPr>
        <w:spacing w:after="0" w:line="240" w:lineRule="auto"/>
        <w:rPr>
          <w:rFonts w:ascii="Times New Roman" w:hAnsi="Times New Roman"/>
          <w:sz w:val="24"/>
          <w:szCs w:val="24"/>
          <w:lang w:val="sr-Cyrl-BA" w:eastAsia="bs-Latn-BA"/>
        </w:rPr>
      </w:pPr>
    </w:p>
    <w:p w:rsidR="007C5AB5" w:rsidRPr="00321B16" w:rsidRDefault="007C5AB5" w:rsidP="007C5AB5">
      <w:pPr>
        <w:spacing w:after="0" w:line="240" w:lineRule="auto"/>
        <w:jc w:val="center"/>
        <w:rPr>
          <w:rFonts w:ascii="Times New Roman" w:hAnsi="Times New Roman"/>
          <w:sz w:val="24"/>
          <w:szCs w:val="24"/>
          <w:lang w:val="sr-Cyrl-BA" w:eastAsia="bs-Latn-BA"/>
        </w:rPr>
      </w:pPr>
    </w:p>
    <w:p w:rsidR="007C5AB5" w:rsidRPr="00321B16" w:rsidRDefault="007C5AB5" w:rsidP="007C5AB5">
      <w:pPr>
        <w:spacing w:after="0" w:line="240" w:lineRule="auto"/>
        <w:jc w:val="center"/>
        <w:rPr>
          <w:rFonts w:ascii="Times New Roman" w:hAnsi="Times New Roman"/>
          <w:b/>
          <w:sz w:val="24"/>
          <w:szCs w:val="24"/>
          <w:lang w:val="sr-Cyrl-BA"/>
        </w:rPr>
      </w:pPr>
      <w:r w:rsidRPr="00321B16">
        <w:rPr>
          <w:rFonts w:ascii="Times New Roman" w:hAnsi="Times New Roman"/>
          <w:b/>
          <w:sz w:val="24"/>
          <w:szCs w:val="24"/>
          <w:lang w:val="sr-Cyrl-BA" w:eastAsia="bs-Latn-BA"/>
        </w:rPr>
        <w:t>ЗАКОН О ДОПУНИ КРИВИЧНОГ ЗАКОНИКА РЕПУБЛИКЕ СРПСКЕ</w:t>
      </w:r>
    </w:p>
    <w:p w:rsidR="007C5AB5" w:rsidRPr="00321B16" w:rsidRDefault="007C5AB5" w:rsidP="007C5AB5">
      <w:pPr>
        <w:spacing w:after="0" w:line="240" w:lineRule="auto"/>
        <w:jc w:val="center"/>
        <w:rPr>
          <w:rFonts w:ascii="Times New Roman" w:hAnsi="Times New Roman"/>
          <w:sz w:val="24"/>
          <w:szCs w:val="24"/>
          <w:lang w:val="sr-Cyrl-BA" w:eastAsia="bs-Latn-BA"/>
        </w:rPr>
      </w:pPr>
      <w:r w:rsidRPr="00321B16">
        <w:rPr>
          <w:rFonts w:ascii="Times New Roman" w:hAnsi="Times New Roman"/>
          <w:sz w:val="24"/>
          <w:szCs w:val="24"/>
          <w:lang w:val="sr-Cyrl-BA" w:eastAsia="bs-Latn-BA"/>
        </w:rPr>
        <w:t>(Текст предложене измјене и допуна уграђен у текст Закона)</w:t>
      </w:r>
    </w:p>
    <w:p w:rsidR="007C5AB5" w:rsidRPr="00321B16" w:rsidRDefault="007C5AB5">
      <w:pPr>
        <w:rPr>
          <w:lang w:val="sr-Cyrl-BA"/>
        </w:rPr>
      </w:pPr>
    </w:p>
    <w:p w:rsidR="00321B16" w:rsidRPr="00321B16" w:rsidRDefault="00321B16" w:rsidP="00321B16">
      <w:pPr>
        <w:spacing w:after="0" w:line="240" w:lineRule="auto"/>
        <w:ind w:firstLine="720"/>
        <w:jc w:val="center"/>
        <w:rPr>
          <w:rFonts w:ascii="Times New Roman" w:hAnsi="Times New Roman"/>
          <w:b/>
          <w:color w:val="000000" w:themeColor="text1"/>
          <w:sz w:val="24"/>
          <w:szCs w:val="24"/>
          <w:lang w:val="sr-Cyrl-BA"/>
        </w:rPr>
      </w:pPr>
      <w:r w:rsidRPr="00321B16">
        <w:rPr>
          <w:rFonts w:ascii="Times New Roman" w:hAnsi="Times New Roman"/>
          <w:b/>
          <w:color w:val="000000" w:themeColor="text1"/>
          <w:sz w:val="24"/>
          <w:szCs w:val="24"/>
          <w:lang w:val="sr-Cyrl-BA"/>
        </w:rPr>
        <w:t>Члан 278а.</w:t>
      </w:r>
    </w:p>
    <w:p w:rsidR="00321B16" w:rsidRPr="00321B16" w:rsidRDefault="00321B16" w:rsidP="00321B16">
      <w:pPr>
        <w:spacing w:after="0" w:line="240" w:lineRule="auto"/>
        <w:ind w:firstLine="720"/>
        <w:jc w:val="center"/>
        <w:rPr>
          <w:rFonts w:ascii="Times New Roman" w:hAnsi="Times New Roman"/>
          <w:b/>
          <w:color w:val="000000" w:themeColor="text1"/>
          <w:sz w:val="24"/>
          <w:szCs w:val="24"/>
          <w:lang w:val="sr-Cyrl-BA"/>
        </w:rPr>
      </w:pPr>
      <w:r w:rsidRPr="00321B16">
        <w:rPr>
          <w:rFonts w:ascii="Times New Roman" w:hAnsi="Times New Roman"/>
          <w:b/>
          <w:color w:val="000000" w:themeColor="text1"/>
          <w:sz w:val="24"/>
          <w:szCs w:val="24"/>
          <w:lang w:val="sr-Cyrl-BA"/>
        </w:rPr>
        <w:t>Непоштовање или неизвршавање одлука институција</w:t>
      </w:r>
    </w:p>
    <w:p w:rsidR="00321B16" w:rsidRPr="00321B16" w:rsidRDefault="00321B16" w:rsidP="00321B16">
      <w:pPr>
        <w:spacing w:after="0" w:line="240" w:lineRule="auto"/>
        <w:ind w:firstLine="720"/>
        <w:jc w:val="center"/>
        <w:rPr>
          <w:rFonts w:ascii="Times New Roman" w:hAnsi="Times New Roman"/>
          <w:b/>
          <w:color w:val="000000" w:themeColor="text1"/>
          <w:sz w:val="24"/>
          <w:szCs w:val="24"/>
          <w:lang w:val="sr-Cyrl-BA"/>
        </w:rPr>
      </w:pPr>
      <w:r w:rsidRPr="00321B16">
        <w:rPr>
          <w:rFonts w:ascii="Times New Roman" w:hAnsi="Times New Roman"/>
          <w:b/>
          <w:color w:val="000000" w:themeColor="text1"/>
          <w:sz w:val="24"/>
          <w:szCs w:val="24"/>
          <w:lang w:val="sr-Cyrl-BA"/>
        </w:rPr>
        <w:t>или органа Републике Српске</w:t>
      </w:r>
    </w:p>
    <w:p w:rsidR="00321B16" w:rsidRPr="00321B16" w:rsidRDefault="00321B16" w:rsidP="00321B16">
      <w:pPr>
        <w:spacing w:after="0" w:line="240" w:lineRule="auto"/>
        <w:ind w:firstLine="720"/>
        <w:jc w:val="center"/>
        <w:rPr>
          <w:rFonts w:ascii="Times New Roman" w:hAnsi="Times New Roman"/>
          <w:b/>
          <w:color w:val="000000" w:themeColor="text1"/>
          <w:sz w:val="24"/>
          <w:szCs w:val="24"/>
          <w:lang w:val="sr-Cyrl-BA"/>
        </w:rPr>
      </w:pPr>
    </w:p>
    <w:p w:rsidR="00321B16" w:rsidRPr="00321B16" w:rsidRDefault="00321B16" w:rsidP="00321B16">
      <w:pPr>
        <w:pStyle w:val="NormalWeb"/>
        <w:spacing w:before="0" w:beforeAutospacing="0" w:after="0" w:afterAutospacing="0"/>
        <w:ind w:firstLine="357"/>
        <w:jc w:val="both"/>
        <w:rPr>
          <w:b/>
          <w:lang w:val="sr-Cyrl-BA"/>
        </w:rPr>
      </w:pPr>
      <w:r w:rsidRPr="00321B16">
        <w:rPr>
          <w:b/>
          <w:lang w:val="sr-Cyrl-BA"/>
        </w:rPr>
        <w:t xml:space="preserve">(1) </w:t>
      </w:r>
      <w:r w:rsidRPr="00321B16">
        <w:rPr>
          <w:b/>
          <w:lang w:val="sr-Cyrl-BA"/>
        </w:rPr>
        <w:t>Службено или одговорно лице у институцији Републике Српске или јединици локалне самоуправе или било којем органу јединице локалне самоуправе, као и службено или одговорно лице из Републике Српске које обавља дужност у институцијама  Босне и Херцеговине, које не примијени, не спроведе, не изврши или на други начин не поштује одлуку институција или органа Републике Српске или које спријечи, односно на други начин омете примјену, спровођење или извршење такве одлуке, казниће се казном затвора од шест мјесеци до пет година.</w:t>
      </w:r>
    </w:p>
    <w:p w:rsidR="00321B16" w:rsidRPr="00321B16" w:rsidRDefault="00321B16" w:rsidP="00321B16">
      <w:pPr>
        <w:pStyle w:val="NormalWeb"/>
        <w:spacing w:before="0" w:beforeAutospacing="0" w:after="0" w:afterAutospacing="0"/>
        <w:ind w:firstLine="357"/>
        <w:jc w:val="both"/>
        <w:rPr>
          <w:b/>
          <w:lang w:val="sr-Cyrl-BA"/>
        </w:rPr>
      </w:pPr>
      <w:r w:rsidRPr="00321B16">
        <w:rPr>
          <w:b/>
          <w:lang w:val="sr-Cyrl-BA"/>
        </w:rPr>
        <w:t xml:space="preserve">(2) </w:t>
      </w:r>
      <w:r w:rsidRPr="00321B16">
        <w:rPr>
          <w:b/>
          <w:lang w:val="sr-Cyrl-BA"/>
        </w:rPr>
        <w:t>За кривично дјело из става 1. овог члана изриче се мјера безбједности забрана вршења позива, дјелатности или дужности.</w:t>
      </w:r>
    </w:p>
    <w:p w:rsidR="007C5AB5" w:rsidRPr="00321B16" w:rsidRDefault="007C5AB5">
      <w:pPr>
        <w:rPr>
          <w:lang w:val="sr-Cyrl-BA"/>
        </w:rPr>
      </w:pPr>
    </w:p>
    <w:sectPr w:rsidR="007C5AB5" w:rsidRPr="00321B16" w:rsidSect="008C6EC5">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D70C3"/>
    <w:multiLevelType w:val="hybridMultilevel"/>
    <w:tmpl w:val="C3ECAD9A"/>
    <w:lvl w:ilvl="0" w:tplc="B7F4A7CC">
      <w:start w:val="1"/>
      <w:numFmt w:val="decimal"/>
      <w:lvlText w:val="(%1)"/>
      <w:lvlJc w:val="left"/>
      <w:pPr>
        <w:ind w:left="756" w:hanging="39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F56CEB"/>
    <w:multiLevelType w:val="hybridMultilevel"/>
    <w:tmpl w:val="39781BE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15:restartNumberingAfterBreak="0">
    <w:nsid w:val="363C5BAF"/>
    <w:multiLevelType w:val="hybridMultilevel"/>
    <w:tmpl w:val="544C5F02"/>
    <w:lvl w:ilvl="0" w:tplc="B7F4A7CC">
      <w:start w:val="1"/>
      <w:numFmt w:val="decimal"/>
      <w:lvlText w:val="(%1)"/>
      <w:lvlJc w:val="left"/>
      <w:pPr>
        <w:ind w:left="756" w:hanging="39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FBC"/>
    <w:rsid w:val="000071DC"/>
    <w:rsid w:val="00030A1F"/>
    <w:rsid w:val="000B474D"/>
    <w:rsid w:val="00102EAB"/>
    <w:rsid w:val="00135CC3"/>
    <w:rsid w:val="00284B64"/>
    <w:rsid w:val="002D295E"/>
    <w:rsid w:val="002F3548"/>
    <w:rsid w:val="00321B16"/>
    <w:rsid w:val="00457212"/>
    <w:rsid w:val="00492AA6"/>
    <w:rsid w:val="004F0579"/>
    <w:rsid w:val="00557F0A"/>
    <w:rsid w:val="005F2254"/>
    <w:rsid w:val="00607273"/>
    <w:rsid w:val="00630CC7"/>
    <w:rsid w:val="00684124"/>
    <w:rsid w:val="0068498C"/>
    <w:rsid w:val="006973C3"/>
    <w:rsid w:val="006C1660"/>
    <w:rsid w:val="006D10B0"/>
    <w:rsid w:val="006F2B3A"/>
    <w:rsid w:val="00772CD4"/>
    <w:rsid w:val="007C5AB5"/>
    <w:rsid w:val="007D4A70"/>
    <w:rsid w:val="007F212E"/>
    <w:rsid w:val="008021FF"/>
    <w:rsid w:val="008801FD"/>
    <w:rsid w:val="00893C7C"/>
    <w:rsid w:val="008D30F8"/>
    <w:rsid w:val="009055B2"/>
    <w:rsid w:val="009B05DC"/>
    <w:rsid w:val="009B1211"/>
    <w:rsid w:val="00A17651"/>
    <w:rsid w:val="00A6535B"/>
    <w:rsid w:val="00AC7D7B"/>
    <w:rsid w:val="00B4323C"/>
    <w:rsid w:val="00BA3E8A"/>
    <w:rsid w:val="00C16C42"/>
    <w:rsid w:val="00C27DC2"/>
    <w:rsid w:val="00C30E7B"/>
    <w:rsid w:val="00C87FBC"/>
    <w:rsid w:val="00CB2395"/>
    <w:rsid w:val="00CE548D"/>
    <w:rsid w:val="00D9205E"/>
    <w:rsid w:val="00D957BC"/>
    <w:rsid w:val="00DE05CC"/>
    <w:rsid w:val="00E11912"/>
    <w:rsid w:val="00E1555E"/>
    <w:rsid w:val="00E8349D"/>
    <w:rsid w:val="00F10BB7"/>
    <w:rsid w:val="00F320CE"/>
    <w:rsid w:val="00F34A78"/>
    <w:rsid w:val="00F54B89"/>
    <w:rsid w:val="00F56DBA"/>
    <w:rsid w:val="00F67680"/>
    <w:rsid w:val="00FE5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1BFAB"/>
  <w15:docId w15:val="{AD9B1326-4DB5-41EB-A992-1EE7064EF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FBC"/>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EAB"/>
    <w:pPr>
      <w:ind w:left="720"/>
      <w:contextualSpacing/>
    </w:pPr>
    <w:rPr>
      <w:rFonts w:asciiTheme="minorHAnsi" w:eastAsiaTheme="minorHAnsi" w:hAnsiTheme="minorHAnsi" w:cstheme="minorBidi"/>
      <w:lang w:val="bs-Latn-BA"/>
    </w:rPr>
  </w:style>
  <w:style w:type="paragraph" w:styleId="BalloonText">
    <w:name w:val="Balloon Text"/>
    <w:basedOn w:val="Normal"/>
    <w:link w:val="BalloonTextChar"/>
    <w:uiPriority w:val="99"/>
    <w:semiHidden/>
    <w:unhideWhenUsed/>
    <w:rsid w:val="00F676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7680"/>
    <w:rPr>
      <w:rFonts w:ascii="Segoe UI" w:eastAsia="Calibri" w:hAnsi="Segoe UI" w:cs="Segoe UI"/>
      <w:sz w:val="18"/>
      <w:szCs w:val="18"/>
      <w:lang w:val="en-GB"/>
    </w:rPr>
  </w:style>
  <w:style w:type="paragraph" w:styleId="NormalWeb">
    <w:name w:val="Normal (Web)"/>
    <w:basedOn w:val="Normal"/>
    <w:uiPriority w:val="99"/>
    <w:unhideWhenUsed/>
    <w:rsid w:val="00F54B89"/>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50C39-B8EF-4EF6-8C72-9501499F0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1621</Words>
  <Characters>9240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dc:creator>
  <cp:lastModifiedBy>Danijela Vasic</cp:lastModifiedBy>
  <cp:revision>4</cp:revision>
  <cp:lastPrinted>2025-02-26T21:00:00Z</cp:lastPrinted>
  <dcterms:created xsi:type="dcterms:W3CDTF">2025-02-26T21:32:00Z</dcterms:created>
  <dcterms:modified xsi:type="dcterms:W3CDTF">2025-02-26T21:35:00Z</dcterms:modified>
</cp:coreProperties>
</file>